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D88BD0">
      <w:pPr>
        <w:pStyle w:val="5"/>
        <w:ind w:left="0" w:firstLine="0"/>
        <w:jc w:val="center"/>
        <w:rPr>
          <w:lang w:val="ru-RU"/>
        </w:rPr>
      </w:pPr>
    </w:p>
    <w:p w14:paraId="7E8CE639">
      <w:pPr>
        <w:pStyle w:val="5"/>
        <w:ind w:left="0" w:firstLine="0"/>
        <w:jc w:val="center"/>
        <w:rPr>
          <w:lang w:val="ru-RU"/>
        </w:rPr>
      </w:pPr>
    </w:p>
    <w:p w14:paraId="70091324">
      <w:pPr>
        <w:pStyle w:val="5"/>
        <w:ind w:left="0" w:firstLine="0"/>
        <w:jc w:val="center"/>
        <w:rPr>
          <w:rFonts w:hint="default"/>
          <w:sz w:val="20"/>
          <w:lang w:val="ru-RU"/>
        </w:rPr>
      </w:pPr>
      <w:r>
        <w:rPr>
          <w:lang w:val="ru-RU"/>
        </w:rPr>
        <w:t>Муниципальное</w:t>
      </w:r>
      <w:r>
        <w:rPr>
          <w:rFonts w:hint="default"/>
          <w:lang w:val="ru-RU"/>
        </w:rPr>
        <w:t xml:space="preserve"> бюджетное общеобразовательное учреждение «Биляр-Озерская средняя общеобразовательная школа Нурлатского муниципального района Республики Татарстан»</w:t>
      </w:r>
    </w:p>
    <w:p w14:paraId="466BE89F">
      <w:pPr>
        <w:pStyle w:val="5"/>
        <w:spacing w:before="77"/>
        <w:ind w:left="0" w:firstLine="0"/>
        <w:jc w:val="left"/>
        <w:rPr>
          <w:sz w:val="20"/>
        </w:rPr>
      </w:pPr>
    </w:p>
    <w:p w14:paraId="46CC7AB5">
      <w:pPr>
        <w:pStyle w:val="5"/>
        <w:spacing w:after="0"/>
        <w:jc w:val="left"/>
        <w:rPr>
          <w:sz w:val="20"/>
        </w:rPr>
        <w:sectPr>
          <w:type w:val="continuous"/>
          <w:pgSz w:w="11910" w:h="16840"/>
          <w:pgMar w:top="480" w:right="425" w:bottom="280" w:left="992" w:header="720" w:footer="720" w:gutter="0"/>
          <w:cols w:space="720" w:num="1"/>
        </w:sectPr>
      </w:pPr>
    </w:p>
    <w:p w14:paraId="3DF36456">
      <w:pPr>
        <w:pStyle w:val="5"/>
        <w:spacing w:before="90" w:line="275" w:lineRule="exact"/>
        <w:ind w:left="578" w:firstLine="0"/>
        <w:jc w:val="left"/>
      </w:pPr>
      <w:r>
        <w:rPr>
          <w:spacing w:val="-2"/>
        </w:rPr>
        <w:t>ПРИНЯТО</w:t>
      </w:r>
    </w:p>
    <w:p w14:paraId="68AC5C2E">
      <w:pPr>
        <w:pStyle w:val="5"/>
        <w:spacing w:line="242" w:lineRule="auto"/>
        <w:ind w:left="578" w:firstLine="0"/>
        <w:jc w:val="left"/>
        <w:rPr>
          <w:rFonts w:hint="default"/>
          <w:lang w:val="ru-RU"/>
        </w:rPr>
      </w:pPr>
      <w:r>
        <w:t>на</w:t>
      </w:r>
      <w:r>
        <w:rPr>
          <w:spacing w:val="-13"/>
        </w:rPr>
        <w:t xml:space="preserve"> </w:t>
      </w:r>
      <w:r>
        <w:t>з</w:t>
      </w:r>
      <w:r>
        <w:rPr>
          <w:lang w:val="ru-RU"/>
        </w:rPr>
        <w:t>а</w:t>
      </w:r>
      <w:bookmarkStart w:id="0" w:name="_GoBack"/>
      <w:bookmarkEnd w:id="0"/>
      <w:r>
        <w:t>седании</w:t>
      </w:r>
      <w:r>
        <w:rPr>
          <w:spacing w:val="-11"/>
        </w:rPr>
        <w:t xml:space="preserve"> </w:t>
      </w:r>
      <w:r>
        <w:t>педагогического</w:t>
      </w:r>
      <w:r>
        <w:rPr>
          <w:spacing w:val="-12"/>
        </w:rPr>
        <w:t xml:space="preserve"> </w:t>
      </w:r>
      <w:r>
        <w:t xml:space="preserve">совета </w:t>
      </w:r>
      <w:r>
        <w:rPr>
          <w:lang w:val="ru-RU"/>
        </w:rPr>
        <w:t>МБОУ "Биляр-Озерская СОШ"</w:t>
      </w:r>
    </w:p>
    <w:p w14:paraId="201371D4">
      <w:pPr>
        <w:pStyle w:val="5"/>
        <w:spacing w:line="271" w:lineRule="exact"/>
        <w:ind w:left="578" w:firstLine="0"/>
        <w:jc w:val="left"/>
      </w:pPr>
      <w:r>
        <w:t>Протокол</w:t>
      </w:r>
      <w:r>
        <w:rPr>
          <w:spacing w:val="-2"/>
        </w:rPr>
        <w:t xml:space="preserve"> </w:t>
      </w:r>
      <w:r>
        <w:t>№</w:t>
      </w:r>
      <w:r>
        <w:rPr>
          <w:spacing w:val="5"/>
        </w:rPr>
        <w:t xml:space="preserve"> </w:t>
      </w:r>
      <w:r>
        <w:t>03</w:t>
      </w:r>
      <w:r>
        <w:rPr>
          <w:spacing w:val="-7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rPr>
          <w:spacing w:val="-2"/>
        </w:rPr>
        <w:t>01.09.2025г.</w:t>
      </w:r>
    </w:p>
    <w:p w14:paraId="035B0483">
      <w:pPr>
        <w:pStyle w:val="5"/>
        <w:spacing w:before="90" w:line="275" w:lineRule="exact"/>
        <w:ind w:left="0" w:right="778" w:firstLine="0"/>
        <w:jc w:val="right"/>
      </w:pPr>
      <w:r>
        <w:br w:type="column"/>
      </w:r>
      <w:r>
        <w:rPr>
          <w:spacing w:val="-2"/>
        </w:rPr>
        <w:t>УТВЕРЖДЕНО</w:t>
      </w:r>
    </w:p>
    <w:p w14:paraId="558BFB04">
      <w:pPr>
        <w:pStyle w:val="5"/>
        <w:spacing w:line="275" w:lineRule="exact"/>
        <w:ind w:left="0" w:right="785" w:firstLine="0"/>
        <w:jc w:val="right"/>
        <w:rPr>
          <w:rFonts w:hint="default"/>
          <w:lang w:val="ru-RU"/>
        </w:rPr>
      </w:pPr>
      <w:r>
        <w:t>директор</w:t>
      </w:r>
      <w:r>
        <w:rPr>
          <w:spacing w:val="-2"/>
        </w:rPr>
        <w:t xml:space="preserve"> </w:t>
      </w:r>
      <w:r>
        <w:rPr>
          <w:lang w:val="ru-RU"/>
        </w:rPr>
        <w:t>МБОУ "Биляр-Озерская СОШ"</w:t>
      </w:r>
    </w:p>
    <w:p w14:paraId="535E037C">
      <w:pPr>
        <w:pStyle w:val="5"/>
        <w:spacing w:before="5" w:line="237" w:lineRule="auto"/>
        <w:ind w:left="578" w:right="784" w:firstLine="1147"/>
        <w:jc w:val="right"/>
      </w:pPr>
      <w:r>
        <w:rPr>
          <w:spacing w:val="-2"/>
          <w:u w:val="single"/>
          <w:lang w:val="ru-RU"/>
        </w:rPr>
        <w:t>Токарев</w:t>
      </w:r>
      <w:r>
        <w:rPr>
          <w:rFonts w:hint="default"/>
          <w:spacing w:val="-2"/>
          <w:u w:val="single"/>
          <w:lang w:val="ru-RU"/>
        </w:rPr>
        <w:t xml:space="preserve"> А.Е.</w:t>
      </w:r>
      <w:r>
        <w:rPr>
          <w:spacing w:val="-2"/>
        </w:rPr>
        <w:t xml:space="preserve"> </w:t>
      </w:r>
      <w:r>
        <w:t>Введено</w:t>
      </w:r>
      <w:r>
        <w:rPr>
          <w:spacing w:val="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действие</w:t>
      </w:r>
      <w:r>
        <w:rPr>
          <w:spacing w:val="-7"/>
        </w:rPr>
        <w:t xml:space="preserve"> </w:t>
      </w:r>
      <w:r>
        <w:rPr>
          <w:spacing w:val="-2"/>
        </w:rPr>
        <w:t>приказом</w:t>
      </w:r>
    </w:p>
    <w:p w14:paraId="3372DA80">
      <w:pPr>
        <w:pStyle w:val="5"/>
        <w:spacing w:before="4"/>
        <w:ind w:left="0" w:right="778" w:firstLine="0"/>
        <w:jc w:val="right"/>
      </w:pPr>
      <w:r>
        <w:t>№</w:t>
      </w:r>
      <w:r>
        <w:rPr>
          <w:spacing w:val="4"/>
        </w:rPr>
        <w:t xml:space="preserve"> </w:t>
      </w:r>
      <w:r>
        <w:rPr>
          <w:rFonts w:hint="default"/>
          <w:spacing w:val="4"/>
          <w:lang w:val="ru-RU"/>
        </w:rPr>
        <w:t>87</w:t>
      </w:r>
      <w:r>
        <w:rPr>
          <w:spacing w:val="-1"/>
        </w:rPr>
        <w:t xml:space="preserve"> </w:t>
      </w:r>
      <w:r>
        <w:t xml:space="preserve">от </w:t>
      </w:r>
      <w:r>
        <w:rPr>
          <w:spacing w:val="-2"/>
        </w:rPr>
        <w:t>01.09.2025г.</w:t>
      </w:r>
    </w:p>
    <w:p w14:paraId="23CE225C">
      <w:pPr>
        <w:pStyle w:val="5"/>
        <w:spacing w:after="0"/>
        <w:jc w:val="right"/>
        <w:sectPr>
          <w:type w:val="continuous"/>
          <w:pgSz w:w="11910" w:h="16840"/>
          <w:pgMar w:top="480" w:right="425" w:bottom="280" w:left="992" w:header="720" w:footer="720" w:gutter="0"/>
          <w:cols w:equalWidth="0" w:num="2">
            <w:col w:w="4420" w:space="1674"/>
            <w:col w:w="4399"/>
          </w:cols>
        </w:sectPr>
      </w:pPr>
    </w:p>
    <w:p w14:paraId="6092789D">
      <w:pPr>
        <w:pStyle w:val="5"/>
        <w:ind w:left="0" w:firstLine="0"/>
        <w:jc w:val="left"/>
      </w:pPr>
    </w:p>
    <w:p w14:paraId="12AD9379">
      <w:pPr>
        <w:pStyle w:val="5"/>
        <w:spacing w:before="79"/>
        <w:ind w:left="0" w:firstLine="0"/>
        <w:jc w:val="left"/>
      </w:pPr>
    </w:p>
    <w:p w14:paraId="76F1D08E">
      <w:pPr>
        <w:spacing w:before="0" w:line="275" w:lineRule="exact"/>
        <w:ind w:left="7" w:right="7" w:firstLine="0"/>
        <w:jc w:val="center"/>
        <w:rPr>
          <w:b/>
          <w:sz w:val="24"/>
        </w:rPr>
      </w:pPr>
      <w:r>
        <w:rPr>
          <w:b/>
          <w:spacing w:val="-2"/>
          <w:sz w:val="24"/>
        </w:rPr>
        <w:t>ПОЛОЖЕНИЕ</w:t>
      </w:r>
    </w:p>
    <w:p w14:paraId="24B784A9">
      <w:pPr>
        <w:spacing w:before="0" w:line="275" w:lineRule="exact"/>
        <w:ind w:left="6" w:right="7" w:firstLine="0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ШКОЛЬНОЙ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СЛУЖБЕ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МЕДИАЦИИ</w:t>
      </w:r>
    </w:p>
    <w:p w14:paraId="32D649C7">
      <w:pPr>
        <w:pStyle w:val="5"/>
        <w:ind w:left="0" w:firstLine="0"/>
        <w:jc w:val="left"/>
        <w:rPr>
          <w:b/>
        </w:rPr>
      </w:pPr>
    </w:p>
    <w:p w14:paraId="6E0D06E5">
      <w:pPr>
        <w:pStyle w:val="7"/>
        <w:numPr>
          <w:ilvl w:val="0"/>
          <w:numId w:val="1"/>
        </w:numPr>
        <w:tabs>
          <w:tab w:val="left" w:pos="4362"/>
        </w:tabs>
        <w:spacing w:before="0" w:after="0" w:line="275" w:lineRule="exact"/>
        <w:ind w:left="4362" w:right="0" w:hanging="245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14:paraId="63DA1CEA">
      <w:pPr>
        <w:pStyle w:val="7"/>
        <w:numPr>
          <w:ilvl w:val="1"/>
          <w:numId w:val="1"/>
        </w:numPr>
        <w:tabs>
          <w:tab w:val="left" w:pos="1466"/>
        </w:tabs>
        <w:spacing w:before="0" w:after="0" w:line="240" w:lineRule="auto"/>
        <w:ind w:left="141" w:right="132" w:firstLine="850"/>
        <w:jc w:val="both"/>
        <w:rPr>
          <w:sz w:val="24"/>
        </w:rPr>
      </w:pPr>
      <w:r>
        <w:rPr>
          <w:sz w:val="24"/>
        </w:rPr>
        <w:t>Школьная служба медиации (далее – служба) осуществляет свою деятельность на основании Федерального закона от 29.12.2012 № 273-ФЗ «Об образовании в Российской Федерации», Федерального закона от 24.07.1998 № 124-ФЗ «Об основных гарантиях прав ребенка в Российской Федерации», Федерального закона от 27.07.2010 № 193-ФЗ «Об альтернативной процедуре урегулирования споров с участием посредника (процедуре примирения)», приказа «О формировании школьной службы медиации» от 25.08.2025 № 53.</w:t>
      </w:r>
    </w:p>
    <w:p w14:paraId="7460A7B2">
      <w:pPr>
        <w:pStyle w:val="5"/>
        <w:spacing w:before="2"/>
        <w:ind w:left="0" w:firstLine="0"/>
        <w:jc w:val="left"/>
      </w:pPr>
    </w:p>
    <w:p w14:paraId="3079518F">
      <w:pPr>
        <w:pStyle w:val="2"/>
        <w:numPr>
          <w:ilvl w:val="0"/>
          <w:numId w:val="1"/>
        </w:numPr>
        <w:tabs>
          <w:tab w:val="left" w:pos="4140"/>
        </w:tabs>
        <w:spacing w:before="0" w:after="0" w:line="275" w:lineRule="exact"/>
        <w:ind w:left="4140" w:right="0" w:hanging="244"/>
        <w:jc w:val="both"/>
      </w:pP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задачи</w:t>
      </w:r>
      <w:r>
        <w:rPr>
          <w:spacing w:val="2"/>
        </w:rPr>
        <w:t xml:space="preserve"> </w:t>
      </w:r>
      <w:r>
        <w:rPr>
          <w:spacing w:val="-2"/>
        </w:rPr>
        <w:t>службы</w:t>
      </w:r>
    </w:p>
    <w:p w14:paraId="020EFB52">
      <w:pPr>
        <w:pStyle w:val="7"/>
        <w:numPr>
          <w:ilvl w:val="1"/>
          <w:numId w:val="1"/>
        </w:numPr>
        <w:tabs>
          <w:tab w:val="left" w:pos="1422"/>
        </w:tabs>
        <w:spacing w:before="0" w:after="0" w:line="240" w:lineRule="auto"/>
        <w:ind w:left="141" w:right="136" w:firstLine="850"/>
        <w:jc w:val="both"/>
        <w:rPr>
          <w:sz w:val="24"/>
        </w:rPr>
      </w:pPr>
      <w:r>
        <w:rPr>
          <w:sz w:val="24"/>
        </w:rPr>
        <w:t>Цель</w:t>
      </w:r>
      <w:r>
        <w:rPr>
          <w:spacing w:val="-6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в формировании благополучного,</w:t>
      </w:r>
      <w:r>
        <w:rPr>
          <w:spacing w:val="-2"/>
          <w:sz w:val="24"/>
        </w:rPr>
        <w:t xml:space="preserve"> </w:t>
      </w:r>
      <w:r>
        <w:rPr>
          <w:sz w:val="24"/>
        </w:rPr>
        <w:t>гуманного и безопасного пространства для полноценного развития и социализации детей и подростков, способствующего формированию правильных установок на преодоление конфликтных и кризисных ситуаций в том числе при возникновении трудных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жизненных ситуаций, социально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опасного положения, включая вступление их в конфликт с законом, на основе принципов восстановительного правосудия и медиативных технологий.</w:t>
      </w:r>
    </w:p>
    <w:p w14:paraId="2CE40D68">
      <w:pPr>
        <w:pStyle w:val="7"/>
        <w:numPr>
          <w:ilvl w:val="1"/>
          <w:numId w:val="1"/>
        </w:numPr>
        <w:tabs>
          <w:tab w:val="left" w:pos="1413"/>
        </w:tabs>
        <w:spacing w:before="0" w:after="0" w:line="275" w:lineRule="exact"/>
        <w:ind w:left="1413" w:right="0" w:hanging="422"/>
        <w:jc w:val="both"/>
        <w:rPr>
          <w:sz w:val="24"/>
        </w:rPr>
      </w:pPr>
      <w:r>
        <w:rPr>
          <w:sz w:val="24"/>
        </w:rPr>
        <w:t>Задачами</w:t>
      </w:r>
      <w:r>
        <w:rPr>
          <w:spacing w:val="-4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14:paraId="35AE27B7">
      <w:pPr>
        <w:pStyle w:val="7"/>
        <w:numPr>
          <w:ilvl w:val="2"/>
          <w:numId w:val="1"/>
        </w:numPr>
        <w:tabs>
          <w:tab w:val="left" w:pos="1642"/>
        </w:tabs>
        <w:spacing w:before="0" w:after="0" w:line="242" w:lineRule="auto"/>
        <w:ind w:left="203" w:right="139" w:firstLine="787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40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доброжелательной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среды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МБОУ</w:t>
      </w:r>
      <w:r>
        <w:rPr>
          <w:spacing w:val="40"/>
          <w:sz w:val="24"/>
        </w:rPr>
        <w:t xml:space="preserve"> </w:t>
      </w:r>
      <w:r>
        <w:rPr>
          <w:sz w:val="24"/>
        </w:rPr>
        <w:t>«</w:t>
      </w:r>
      <w:r>
        <w:rPr>
          <w:sz w:val="24"/>
          <w:lang w:val="ru-RU"/>
        </w:rPr>
        <w:t>Биляр</w:t>
      </w:r>
      <w:r>
        <w:rPr>
          <w:rFonts w:hint="default"/>
          <w:sz w:val="24"/>
          <w:lang w:val="ru-RU"/>
        </w:rPr>
        <w:t>-Озерская СОШ</w:t>
      </w:r>
      <w:r>
        <w:rPr>
          <w:sz w:val="24"/>
        </w:rPr>
        <w:t>»</w:t>
      </w:r>
      <w:r>
        <w:rPr>
          <w:spacing w:val="40"/>
          <w:sz w:val="24"/>
        </w:rPr>
        <w:t xml:space="preserve"> </w:t>
      </w:r>
      <w:r>
        <w:rPr>
          <w:sz w:val="24"/>
        </w:rPr>
        <w:t>(далее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– </w:t>
      </w:r>
      <w:r>
        <w:rPr>
          <w:spacing w:val="-2"/>
          <w:sz w:val="24"/>
        </w:rPr>
        <w:t>школа).</w:t>
      </w:r>
    </w:p>
    <w:p w14:paraId="6D67F9D2">
      <w:pPr>
        <w:pStyle w:val="7"/>
        <w:numPr>
          <w:ilvl w:val="2"/>
          <w:numId w:val="1"/>
        </w:numPr>
        <w:tabs>
          <w:tab w:val="left" w:pos="1850"/>
          <w:tab w:val="left" w:pos="3152"/>
          <w:tab w:val="left" w:pos="4779"/>
          <w:tab w:val="left" w:pos="6854"/>
          <w:tab w:val="left" w:pos="8323"/>
          <w:tab w:val="left" w:pos="10220"/>
        </w:tabs>
        <w:spacing w:before="0" w:after="0" w:line="242" w:lineRule="auto"/>
        <w:ind w:left="141" w:right="140" w:firstLine="850"/>
        <w:jc w:val="left"/>
        <w:rPr>
          <w:sz w:val="24"/>
        </w:rPr>
      </w:pPr>
      <w:r>
        <w:rPr>
          <w:spacing w:val="-2"/>
          <w:sz w:val="24"/>
        </w:rPr>
        <w:t>Освоение</w:t>
      </w:r>
      <w:r>
        <w:rPr>
          <w:sz w:val="24"/>
        </w:rPr>
        <w:tab/>
      </w:r>
      <w:r>
        <w:rPr>
          <w:spacing w:val="-2"/>
          <w:sz w:val="24"/>
        </w:rPr>
        <w:t>участниками</w:t>
      </w:r>
      <w:r>
        <w:rPr>
          <w:sz w:val="24"/>
        </w:rPr>
        <w:tab/>
      </w:r>
      <w:r>
        <w:rPr>
          <w:spacing w:val="-2"/>
          <w:sz w:val="24"/>
        </w:rPr>
        <w:t>образовательных</w:t>
      </w:r>
      <w:r>
        <w:rPr>
          <w:sz w:val="24"/>
        </w:rPr>
        <w:tab/>
      </w:r>
      <w:r>
        <w:rPr>
          <w:spacing w:val="-2"/>
          <w:sz w:val="24"/>
        </w:rPr>
        <w:t>отношений</w:t>
      </w:r>
      <w:r>
        <w:rPr>
          <w:sz w:val="24"/>
        </w:rPr>
        <w:tab/>
      </w:r>
      <w:r>
        <w:rPr>
          <w:spacing w:val="-2"/>
          <w:sz w:val="24"/>
        </w:rPr>
        <w:t>недирективных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уважительных способов взаимодействия из ответственной позиции.</w:t>
      </w:r>
    </w:p>
    <w:p w14:paraId="5A696CBD">
      <w:pPr>
        <w:pStyle w:val="7"/>
        <w:numPr>
          <w:ilvl w:val="2"/>
          <w:numId w:val="1"/>
        </w:numPr>
        <w:tabs>
          <w:tab w:val="left" w:pos="1874"/>
          <w:tab w:val="left" w:pos="3267"/>
          <w:tab w:val="left" w:pos="4184"/>
          <w:tab w:val="left" w:pos="6263"/>
          <w:tab w:val="left" w:pos="6729"/>
          <w:tab w:val="left" w:pos="8410"/>
          <w:tab w:val="left" w:pos="9625"/>
        </w:tabs>
        <w:spacing w:before="0" w:after="0" w:line="242" w:lineRule="auto"/>
        <w:ind w:left="141" w:right="141" w:firstLine="850"/>
        <w:jc w:val="left"/>
        <w:rPr>
          <w:sz w:val="24"/>
        </w:rPr>
      </w:pPr>
      <w:r>
        <w:rPr>
          <w:spacing w:val="-2"/>
          <w:sz w:val="24"/>
        </w:rPr>
        <w:t>Снижение</w:t>
      </w:r>
      <w:r>
        <w:rPr>
          <w:sz w:val="24"/>
        </w:rPr>
        <w:tab/>
      </w:r>
      <w:r>
        <w:rPr>
          <w:spacing w:val="-4"/>
          <w:sz w:val="24"/>
        </w:rPr>
        <w:t>риска</w:t>
      </w:r>
      <w:r>
        <w:rPr>
          <w:sz w:val="24"/>
        </w:rPr>
        <w:tab/>
      </w:r>
      <w:r>
        <w:rPr>
          <w:spacing w:val="-2"/>
          <w:sz w:val="24"/>
        </w:rPr>
        <w:t>правонарушений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общественно</w:t>
      </w:r>
      <w:r>
        <w:rPr>
          <w:sz w:val="24"/>
        </w:rPr>
        <w:tab/>
      </w:r>
      <w:r>
        <w:rPr>
          <w:spacing w:val="-2"/>
          <w:sz w:val="24"/>
        </w:rPr>
        <w:t>опасных</w:t>
      </w:r>
      <w:r>
        <w:rPr>
          <w:sz w:val="24"/>
        </w:rPr>
        <w:tab/>
      </w:r>
      <w:r>
        <w:rPr>
          <w:spacing w:val="-2"/>
          <w:sz w:val="24"/>
        </w:rPr>
        <w:t>деяний несовершеннолетних.</w:t>
      </w:r>
    </w:p>
    <w:p w14:paraId="2C383865">
      <w:pPr>
        <w:pStyle w:val="7"/>
        <w:numPr>
          <w:ilvl w:val="2"/>
          <w:numId w:val="1"/>
        </w:numPr>
        <w:tabs>
          <w:tab w:val="left" w:pos="1595"/>
        </w:tabs>
        <w:spacing w:before="0" w:after="0" w:line="271" w:lineRule="exact"/>
        <w:ind w:left="1595" w:right="0" w:hanging="604"/>
        <w:jc w:val="left"/>
        <w:rPr>
          <w:sz w:val="24"/>
        </w:rPr>
      </w:pPr>
      <w:r>
        <w:rPr>
          <w:sz w:val="24"/>
        </w:rPr>
        <w:t>Урегулирование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-6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отношений.</w:t>
      </w:r>
    </w:p>
    <w:p w14:paraId="5EDADDBD">
      <w:pPr>
        <w:pStyle w:val="7"/>
        <w:numPr>
          <w:ilvl w:val="2"/>
          <w:numId w:val="1"/>
        </w:numPr>
        <w:tabs>
          <w:tab w:val="left" w:pos="1595"/>
        </w:tabs>
        <w:spacing w:before="0" w:after="0" w:line="240" w:lineRule="auto"/>
        <w:ind w:left="141" w:right="139" w:firstLine="850"/>
        <w:jc w:val="both"/>
        <w:rPr>
          <w:sz w:val="24"/>
        </w:rPr>
      </w:pPr>
      <w:r>
        <w:rPr>
          <w:sz w:val="24"/>
        </w:rPr>
        <w:t>Конструктивный воспитательный ответ на правонарушения и содействие заглаживанию обидчиком причиненного жертве вреда при совершении общественно опасных деяний несовершеннолетними.</w:t>
      </w:r>
    </w:p>
    <w:p w14:paraId="343345E1">
      <w:pPr>
        <w:pStyle w:val="7"/>
        <w:numPr>
          <w:ilvl w:val="2"/>
          <w:numId w:val="1"/>
        </w:numPr>
        <w:tabs>
          <w:tab w:val="left" w:pos="1595"/>
        </w:tabs>
        <w:spacing w:before="0" w:after="0" w:line="242" w:lineRule="auto"/>
        <w:ind w:left="141" w:right="141" w:firstLine="850"/>
        <w:jc w:val="both"/>
        <w:rPr>
          <w:sz w:val="24"/>
        </w:rPr>
      </w:pPr>
      <w:r>
        <w:rPr>
          <w:sz w:val="24"/>
        </w:rPr>
        <w:t>Снижение ориентированных на административное воздействие и наказание реакций на конфликты, нарушения дисциплины и правонарушения несовершеннолетних.</w:t>
      </w:r>
    </w:p>
    <w:p w14:paraId="19016BD3">
      <w:pPr>
        <w:pStyle w:val="7"/>
        <w:numPr>
          <w:ilvl w:val="2"/>
          <w:numId w:val="1"/>
        </w:numPr>
        <w:tabs>
          <w:tab w:val="left" w:pos="1595"/>
        </w:tabs>
        <w:spacing w:before="0" w:after="0" w:line="242" w:lineRule="auto"/>
        <w:ind w:left="141" w:right="139" w:firstLine="850"/>
        <w:jc w:val="both"/>
        <w:rPr>
          <w:sz w:val="24"/>
        </w:rPr>
      </w:pPr>
      <w:r>
        <w:rPr>
          <w:sz w:val="24"/>
        </w:rPr>
        <w:t>Приоритетное использование медиативного и восстановительного способа разрешения конфликтов и криминальных ситуаций.</w:t>
      </w:r>
    </w:p>
    <w:p w14:paraId="55392DC1">
      <w:pPr>
        <w:pStyle w:val="7"/>
        <w:numPr>
          <w:ilvl w:val="2"/>
          <w:numId w:val="1"/>
        </w:numPr>
        <w:tabs>
          <w:tab w:val="left" w:pos="1595"/>
        </w:tabs>
        <w:spacing w:before="0" w:after="0" w:line="242" w:lineRule="auto"/>
        <w:ind w:left="141" w:right="147" w:firstLine="850"/>
        <w:jc w:val="both"/>
        <w:rPr>
          <w:sz w:val="24"/>
        </w:rPr>
      </w:pPr>
      <w:r>
        <w:rPr>
          <w:sz w:val="24"/>
        </w:rPr>
        <w:t>Снижение деструктивного влияния возникающих конфликтов между участниками образовательных отношений.</w:t>
      </w:r>
    </w:p>
    <w:p w14:paraId="1C571E3C">
      <w:pPr>
        <w:pStyle w:val="7"/>
        <w:numPr>
          <w:ilvl w:val="2"/>
          <w:numId w:val="1"/>
        </w:numPr>
        <w:tabs>
          <w:tab w:val="left" w:pos="1595"/>
        </w:tabs>
        <w:spacing w:before="0" w:after="0" w:line="242" w:lineRule="auto"/>
        <w:ind w:left="141" w:right="137" w:firstLine="850"/>
        <w:jc w:val="both"/>
        <w:rPr>
          <w:sz w:val="24"/>
        </w:rPr>
      </w:pPr>
      <w:r>
        <w:rPr>
          <w:sz w:val="24"/>
        </w:rPr>
        <w:t>Повышение уровня социальной и конфликтной компетентности всех участников образовательных отношений.</w:t>
      </w:r>
    </w:p>
    <w:p w14:paraId="4D736B90">
      <w:pPr>
        <w:pStyle w:val="7"/>
        <w:numPr>
          <w:ilvl w:val="2"/>
          <w:numId w:val="1"/>
        </w:numPr>
        <w:tabs>
          <w:tab w:val="left" w:pos="1715"/>
        </w:tabs>
        <w:spacing w:before="0" w:after="0" w:line="242" w:lineRule="auto"/>
        <w:ind w:left="141" w:right="141" w:firstLine="850"/>
        <w:jc w:val="both"/>
        <w:rPr>
          <w:sz w:val="24"/>
        </w:rPr>
      </w:pPr>
      <w:r>
        <w:rPr>
          <w:sz w:val="24"/>
        </w:rPr>
        <w:t xml:space="preserve">Информационно-просветительская деятельность с участниками образовательных </w:t>
      </w:r>
      <w:r>
        <w:rPr>
          <w:spacing w:val="-2"/>
          <w:sz w:val="24"/>
        </w:rPr>
        <w:t>отношений.</w:t>
      </w:r>
    </w:p>
    <w:p w14:paraId="325C732D">
      <w:pPr>
        <w:pStyle w:val="7"/>
        <w:numPr>
          <w:ilvl w:val="2"/>
          <w:numId w:val="1"/>
        </w:numPr>
        <w:tabs>
          <w:tab w:val="left" w:pos="1715"/>
        </w:tabs>
        <w:spacing w:before="0" w:after="0" w:line="240" w:lineRule="auto"/>
        <w:ind w:left="141" w:right="137" w:firstLine="850"/>
        <w:jc w:val="both"/>
        <w:rPr>
          <w:sz w:val="24"/>
        </w:rPr>
      </w:pPr>
      <w:r>
        <w:rPr>
          <w:sz w:val="24"/>
        </w:rPr>
        <w:t>Координация усилий родителей (законных представителей), близких</w:t>
      </w:r>
      <w:r>
        <w:rPr>
          <w:spacing w:val="40"/>
          <w:sz w:val="24"/>
        </w:rPr>
        <w:t xml:space="preserve"> </w:t>
      </w:r>
      <w:r>
        <w:rPr>
          <w:sz w:val="24"/>
        </w:rPr>
        <w:t>родственников и иных лиц и школы с целью предотвращения неблагополучных сценариев развития жизни обучающихся.</w:t>
      </w:r>
    </w:p>
    <w:p w14:paraId="70397BE2">
      <w:pPr>
        <w:pStyle w:val="7"/>
        <w:spacing w:after="0" w:line="240" w:lineRule="auto"/>
        <w:jc w:val="both"/>
        <w:rPr>
          <w:sz w:val="24"/>
        </w:rPr>
        <w:sectPr>
          <w:type w:val="continuous"/>
          <w:pgSz w:w="11910" w:h="16840"/>
          <w:pgMar w:top="480" w:right="425" w:bottom="280" w:left="992" w:header="720" w:footer="720" w:gutter="0"/>
          <w:cols w:space="720" w:num="1"/>
        </w:sectPr>
      </w:pPr>
    </w:p>
    <w:p w14:paraId="7012787E">
      <w:pPr>
        <w:pStyle w:val="2"/>
        <w:numPr>
          <w:ilvl w:val="0"/>
          <w:numId w:val="1"/>
        </w:numPr>
        <w:tabs>
          <w:tab w:val="left" w:pos="3554"/>
        </w:tabs>
        <w:spacing w:before="64" w:after="0" w:line="275" w:lineRule="exact"/>
        <w:ind w:left="3554" w:right="0" w:hanging="244"/>
        <w:jc w:val="both"/>
      </w:pPr>
      <w:r>
        <w:t>Принципы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rPr>
          <w:spacing w:val="-2"/>
        </w:rPr>
        <w:t>службы</w:t>
      </w:r>
    </w:p>
    <w:p w14:paraId="59667A7A">
      <w:pPr>
        <w:pStyle w:val="7"/>
        <w:numPr>
          <w:ilvl w:val="1"/>
          <w:numId w:val="1"/>
        </w:numPr>
        <w:tabs>
          <w:tab w:val="left" w:pos="1413"/>
        </w:tabs>
        <w:spacing w:before="0" w:after="0" w:line="274" w:lineRule="exact"/>
        <w:ind w:left="1413" w:right="0" w:hanging="422"/>
        <w:jc w:val="both"/>
        <w:rPr>
          <w:sz w:val="24"/>
        </w:rPr>
      </w:pP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службы основана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принципах:</w:t>
      </w:r>
    </w:p>
    <w:p w14:paraId="5268FEE7">
      <w:pPr>
        <w:pStyle w:val="7"/>
        <w:numPr>
          <w:ilvl w:val="2"/>
          <w:numId w:val="1"/>
        </w:numPr>
        <w:tabs>
          <w:tab w:val="left" w:pos="1595"/>
        </w:tabs>
        <w:spacing w:before="0" w:after="0" w:line="240" w:lineRule="auto"/>
        <w:ind w:left="141" w:right="132" w:firstLine="850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40"/>
          <w:sz w:val="24"/>
        </w:rPr>
        <w:t xml:space="preserve"> </w:t>
      </w:r>
      <w:r>
        <w:rPr>
          <w:sz w:val="24"/>
        </w:rPr>
        <w:t>добровольности,</w:t>
      </w:r>
      <w:r>
        <w:rPr>
          <w:spacing w:val="40"/>
          <w:sz w:val="24"/>
        </w:rPr>
        <w:t xml:space="preserve"> </w:t>
      </w:r>
      <w:r>
        <w:rPr>
          <w:sz w:val="24"/>
        </w:rPr>
        <w:t>предполагающий</w:t>
      </w:r>
      <w:r>
        <w:rPr>
          <w:spacing w:val="40"/>
          <w:sz w:val="24"/>
        </w:rPr>
        <w:t xml:space="preserve"> </w:t>
      </w:r>
      <w:r>
        <w:rPr>
          <w:sz w:val="24"/>
        </w:rPr>
        <w:t>как</w:t>
      </w:r>
      <w:r>
        <w:rPr>
          <w:spacing w:val="40"/>
          <w:sz w:val="24"/>
        </w:rPr>
        <w:t xml:space="preserve"> </w:t>
      </w:r>
      <w:r>
        <w:rPr>
          <w:sz w:val="24"/>
        </w:rPr>
        <w:t>добровольное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40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 работы службы, так и обязательное согласие сторон, вовлеченных в конфликт, на участие в примирительной программе. Допускается направление сторон конфликта и их законных представителей на предварительную встречу с медиатором, после которой стороны могут участвовать или не участвовать в программе восстановительного разрешения конфликта.</w:t>
      </w:r>
    </w:p>
    <w:p w14:paraId="0A22D6F5">
      <w:pPr>
        <w:pStyle w:val="7"/>
        <w:numPr>
          <w:ilvl w:val="2"/>
          <w:numId w:val="1"/>
        </w:numPr>
        <w:tabs>
          <w:tab w:val="left" w:pos="1595"/>
        </w:tabs>
        <w:spacing w:before="2" w:after="0" w:line="240" w:lineRule="auto"/>
        <w:ind w:left="141" w:right="138" w:firstLine="850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конфиденциальности,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предполагающий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обязательство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службы не</w:t>
      </w:r>
      <w:r>
        <w:rPr>
          <w:spacing w:val="-1"/>
          <w:sz w:val="24"/>
        </w:rPr>
        <w:t xml:space="preserve"> </w:t>
      </w:r>
      <w:r>
        <w:rPr>
          <w:sz w:val="24"/>
        </w:rPr>
        <w:t>разглашать</w:t>
      </w:r>
      <w:r>
        <w:rPr>
          <w:spacing w:val="80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80"/>
          <w:sz w:val="24"/>
        </w:rPr>
        <w:t xml:space="preserve"> </w:t>
      </w:r>
      <w:r>
        <w:rPr>
          <w:sz w:val="24"/>
        </w:rPr>
        <w:t>примирения</w:t>
      </w:r>
      <w:r>
        <w:rPr>
          <w:spacing w:val="80"/>
          <w:sz w:val="24"/>
        </w:rPr>
        <w:t xml:space="preserve"> </w:t>
      </w:r>
      <w:r>
        <w:rPr>
          <w:sz w:val="24"/>
        </w:rPr>
        <w:t>сведения,</w:t>
      </w:r>
      <w:r>
        <w:rPr>
          <w:spacing w:val="80"/>
          <w:sz w:val="24"/>
        </w:rPr>
        <w:t xml:space="preserve"> </w:t>
      </w:r>
      <w:r>
        <w:rPr>
          <w:sz w:val="24"/>
        </w:rPr>
        <w:t>за</w:t>
      </w:r>
      <w:r>
        <w:rPr>
          <w:spacing w:val="80"/>
          <w:sz w:val="24"/>
        </w:rPr>
        <w:t xml:space="preserve"> </w:t>
      </w:r>
      <w:r>
        <w:rPr>
          <w:sz w:val="24"/>
        </w:rPr>
        <w:t>исключением примирительного договора (по согласованию с участниками встречи и подписанного ими).</w:t>
      </w:r>
    </w:p>
    <w:p w14:paraId="3B5E4D20">
      <w:pPr>
        <w:pStyle w:val="7"/>
        <w:numPr>
          <w:ilvl w:val="2"/>
          <w:numId w:val="1"/>
        </w:numPr>
        <w:tabs>
          <w:tab w:val="left" w:pos="1595"/>
        </w:tabs>
        <w:spacing w:before="0" w:after="0" w:line="240" w:lineRule="auto"/>
        <w:ind w:left="141" w:right="134" w:firstLine="850"/>
        <w:jc w:val="both"/>
        <w:rPr>
          <w:sz w:val="24"/>
        </w:rPr>
      </w:pPr>
      <w:r>
        <w:rPr>
          <w:sz w:val="24"/>
        </w:rPr>
        <w:t>Принцип нейтральности, запрещающий службе медиации принимать сторону какого-либо участника конфликта (в том числе администрации). Нейтральность предполагает, что служба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 Если</w:t>
      </w:r>
      <w:r>
        <w:rPr>
          <w:spacing w:val="80"/>
          <w:sz w:val="24"/>
        </w:rPr>
        <w:t xml:space="preserve"> </w:t>
      </w:r>
      <w:r>
        <w:rPr>
          <w:sz w:val="24"/>
        </w:rPr>
        <w:t>медиатор понимает, что не может сохранять нейтральность из-за личностных взаимоотношений с кем-либо из участников, он должен отказаться от медиации или передать ее другому медиатору.</w:t>
      </w:r>
    </w:p>
    <w:p w14:paraId="611038B2">
      <w:pPr>
        <w:pStyle w:val="7"/>
        <w:numPr>
          <w:ilvl w:val="2"/>
          <w:numId w:val="1"/>
        </w:numPr>
        <w:tabs>
          <w:tab w:val="left" w:pos="1662"/>
        </w:tabs>
        <w:spacing w:before="0" w:after="0" w:line="240" w:lineRule="auto"/>
        <w:ind w:left="141" w:right="139" w:firstLine="850"/>
        <w:jc w:val="both"/>
        <w:rPr>
          <w:sz w:val="24"/>
        </w:rPr>
      </w:pPr>
      <w:r>
        <w:rPr>
          <w:sz w:val="24"/>
        </w:rPr>
        <w:t>Принцип информированности сторон, заключающийся в обязанности медиатора предоставить сторонам всю необходимую информацию о сути медиации, ее процессе и</w:t>
      </w:r>
      <w:r>
        <w:rPr>
          <w:spacing w:val="40"/>
          <w:sz w:val="24"/>
        </w:rPr>
        <w:t xml:space="preserve"> </w:t>
      </w:r>
      <w:r>
        <w:rPr>
          <w:sz w:val="24"/>
        </w:rPr>
        <w:t>возможных последствиях.</w:t>
      </w:r>
    </w:p>
    <w:p w14:paraId="13236894">
      <w:pPr>
        <w:pStyle w:val="7"/>
        <w:numPr>
          <w:ilvl w:val="2"/>
          <w:numId w:val="1"/>
        </w:numPr>
        <w:tabs>
          <w:tab w:val="left" w:pos="1619"/>
        </w:tabs>
        <w:spacing w:before="2" w:after="0" w:line="240" w:lineRule="auto"/>
        <w:ind w:left="141" w:right="131" w:firstLine="850"/>
        <w:jc w:val="both"/>
        <w:rPr>
          <w:sz w:val="24"/>
        </w:rPr>
      </w:pPr>
      <w:r>
        <w:rPr>
          <w:sz w:val="24"/>
        </w:rPr>
        <w:t>Принцип ответственности сторон и медиатора. Медиатор отвечает за безопасность участников на встрече, а также за соблюдение принципов и стандартов. Ответственность за результат медиации несут стороны конфликта, участвующие в медиации. Медиатор не может советовать сторонам принять то или иное решение по существу конфликта.</w:t>
      </w:r>
    </w:p>
    <w:p w14:paraId="5C147D39">
      <w:pPr>
        <w:pStyle w:val="7"/>
        <w:numPr>
          <w:ilvl w:val="2"/>
          <w:numId w:val="1"/>
        </w:numPr>
        <w:tabs>
          <w:tab w:val="left" w:pos="1619"/>
        </w:tabs>
        <w:spacing w:before="2" w:after="0" w:line="237" w:lineRule="auto"/>
        <w:ind w:left="141" w:right="140" w:firstLine="850"/>
        <w:jc w:val="both"/>
        <w:rPr>
          <w:sz w:val="24"/>
        </w:rPr>
      </w:pPr>
      <w:r>
        <w:rPr>
          <w:sz w:val="24"/>
        </w:rPr>
        <w:t>Принцип самостоятельности. СШМ самостоятельна в выборе форм деятельности и организации процесса медиации.</w:t>
      </w:r>
    </w:p>
    <w:p w14:paraId="086EF056">
      <w:pPr>
        <w:pStyle w:val="5"/>
        <w:spacing w:before="6"/>
        <w:ind w:left="0" w:firstLine="0"/>
        <w:jc w:val="left"/>
      </w:pPr>
    </w:p>
    <w:p w14:paraId="567B7F25">
      <w:pPr>
        <w:pStyle w:val="2"/>
        <w:numPr>
          <w:ilvl w:val="0"/>
          <w:numId w:val="1"/>
        </w:numPr>
        <w:tabs>
          <w:tab w:val="left" w:pos="3430"/>
        </w:tabs>
        <w:spacing w:before="0" w:after="0" w:line="272" w:lineRule="exact"/>
        <w:ind w:left="3430" w:right="0" w:hanging="244"/>
        <w:jc w:val="both"/>
      </w:pPr>
      <w:r>
        <w:t>Организация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2"/>
        </w:rPr>
        <w:t xml:space="preserve"> службы</w:t>
      </w:r>
    </w:p>
    <w:p w14:paraId="55CC1A92">
      <w:pPr>
        <w:pStyle w:val="7"/>
        <w:numPr>
          <w:ilvl w:val="1"/>
          <w:numId w:val="1"/>
        </w:numPr>
        <w:tabs>
          <w:tab w:val="left" w:pos="1413"/>
        </w:tabs>
        <w:spacing w:before="0" w:after="0" w:line="272" w:lineRule="exact"/>
        <w:ind w:left="1413" w:right="0" w:hanging="422"/>
        <w:jc w:val="both"/>
        <w:rPr>
          <w:sz w:val="24"/>
        </w:rPr>
      </w:pPr>
      <w:r>
        <w:rPr>
          <w:sz w:val="24"/>
        </w:rPr>
        <w:t>Служба</w:t>
      </w:r>
      <w:r>
        <w:rPr>
          <w:spacing w:val="-3"/>
          <w:sz w:val="24"/>
        </w:rPr>
        <w:t xml:space="preserve"> </w:t>
      </w:r>
      <w:r>
        <w:rPr>
          <w:sz w:val="24"/>
        </w:rPr>
        <w:t>выделяется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отдельный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орган.</w:t>
      </w:r>
    </w:p>
    <w:p w14:paraId="30A0225E">
      <w:pPr>
        <w:pStyle w:val="7"/>
        <w:numPr>
          <w:ilvl w:val="1"/>
          <w:numId w:val="1"/>
        </w:numPr>
        <w:tabs>
          <w:tab w:val="left" w:pos="1538"/>
        </w:tabs>
        <w:spacing w:before="5" w:after="0" w:line="237" w:lineRule="auto"/>
        <w:ind w:left="141" w:right="142" w:firstLine="850"/>
        <w:jc w:val="both"/>
        <w:rPr>
          <w:sz w:val="24"/>
        </w:rPr>
      </w:pPr>
      <w:r>
        <w:rPr>
          <w:sz w:val="24"/>
        </w:rPr>
        <w:t>Служба использует медиативный подход при организации в образовательной организации работы по:</w:t>
      </w:r>
    </w:p>
    <w:p w14:paraId="6A735F99">
      <w:pPr>
        <w:pStyle w:val="7"/>
        <w:numPr>
          <w:ilvl w:val="0"/>
          <w:numId w:val="2"/>
        </w:numPr>
        <w:tabs>
          <w:tab w:val="left" w:pos="860"/>
          <w:tab w:val="left" w:pos="924"/>
        </w:tabs>
        <w:spacing w:before="3" w:after="0" w:line="240" w:lineRule="auto"/>
        <w:ind w:left="924" w:right="315" w:hanging="361"/>
        <w:jc w:val="both"/>
        <w:rPr>
          <w:sz w:val="24"/>
        </w:rPr>
      </w:pPr>
      <w:r>
        <w:rPr>
          <w:sz w:val="24"/>
        </w:rPr>
        <w:t>предупреждению безнадзорности и беспризорности, наркомании, алкоголизма, табакокурения, правонарушений несовершеннолетних, являющихся учащимися образовательной организации;</w:t>
      </w:r>
    </w:p>
    <w:p w14:paraId="2AB80A1F">
      <w:pPr>
        <w:pStyle w:val="7"/>
        <w:numPr>
          <w:ilvl w:val="0"/>
          <w:numId w:val="2"/>
        </w:numPr>
        <w:tabs>
          <w:tab w:val="left" w:pos="860"/>
          <w:tab w:val="left" w:pos="924"/>
        </w:tabs>
        <w:spacing w:before="0" w:after="0" w:line="242" w:lineRule="auto"/>
        <w:ind w:left="924" w:right="319" w:hanging="361"/>
        <w:jc w:val="both"/>
        <w:rPr>
          <w:sz w:val="24"/>
        </w:rPr>
      </w:pPr>
      <w:r>
        <w:rPr>
          <w:sz w:val="24"/>
        </w:rPr>
        <w:t xml:space="preserve">осуществлению работы с семьями учащихся, находящихся в социально опасном </w:t>
      </w:r>
      <w:r>
        <w:rPr>
          <w:spacing w:val="-2"/>
          <w:sz w:val="24"/>
        </w:rPr>
        <w:t>положении;</w:t>
      </w:r>
    </w:p>
    <w:p w14:paraId="49A83776">
      <w:pPr>
        <w:pStyle w:val="7"/>
        <w:numPr>
          <w:ilvl w:val="0"/>
          <w:numId w:val="2"/>
        </w:numPr>
        <w:tabs>
          <w:tab w:val="left" w:pos="860"/>
          <w:tab w:val="left" w:pos="924"/>
        </w:tabs>
        <w:spacing w:before="0" w:after="0" w:line="240" w:lineRule="auto"/>
        <w:ind w:left="924" w:right="318" w:hanging="361"/>
        <w:jc w:val="both"/>
        <w:rPr>
          <w:sz w:val="24"/>
        </w:rPr>
      </w:pPr>
      <w:r>
        <w:rPr>
          <w:sz w:val="24"/>
        </w:rPr>
        <w:t>воспитанию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 культуры конструктивного 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спорах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конфликтах</w:t>
      </w:r>
      <w:r>
        <w:rPr>
          <w:spacing w:val="-2"/>
          <w:sz w:val="24"/>
        </w:rPr>
        <w:t xml:space="preserve"> </w:t>
      </w:r>
      <w:r>
        <w:rPr>
          <w:sz w:val="24"/>
        </w:rPr>
        <w:t>и созданию условий для выбора ненасильственных стратегий поведения в ситуациях напряжения и стресса;</w:t>
      </w:r>
    </w:p>
    <w:p w14:paraId="316FAFC2">
      <w:pPr>
        <w:pStyle w:val="7"/>
        <w:numPr>
          <w:ilvl w:val="0"/>
          <w:numId w:val="2"/>
        </w:numPr>
        <w:tabs>
          <w:tab w:val="left" w:pos="860"/>
          <w:tab w:val="left" w:pos="924"/>
        </w:tabs>
        <w:spacing w:before="0" w:after="0" w:line="240" w:lineRule="auto"/>
        <w:ind w:left="924" w:right="314" w:hanging="361"/>
        <w:jc w:val="both"/>
        <w:rPr>
          <w:sz w:val="24"/>
        </w:rPr>
      </w:pPr>
      <w:r>
        <w:rPr>
          <w:sz w:val="24"/>
        </w:rPr>
        <w:t>коррекции девиантного поведения несовершеннолетних правонарушителей, являющихся учащимися школы, в том числе при участии представителей правоохранительных органов и комиссии по делам несовершеннолетних и защите их прав.</w:t>
      </w:r>
    </w:p>
    <w:p w14:paraId="77FBAB62">
      <w:pPr>
        <w:pStyle w:val="5"/>
        <w:spacing w:line="242" w:lineRule="auto"/>
        <w:ind w:right="143"/>
      </w:pPr>
      <w:r>
        <w:t>4.2.</w:t>
      </w:r>
      <w:r>
        <w:rPr>
          <w:spacing w:val="-2"/>
        </w:rPr>
        <w:t xml:space="preserve"> </w:t>
      </w:r>
      <w:r>
        <w:t>Руководителем службы может быть</w:t>
      </w:r>
      <w:r>
        <w:rPr>
          <w:spacing w:val="-3"/>
        </w:rPr>
        <w:t xml:space="preserve"> </w:t>
      </w:r>
      <w:r>
        <w:t>работник школы, прошедший обучение по медиативному или восстановительному подходу объемом не менее 72 академических часов.</w:t>
      </w:r>
    </w:p>
    <w:p w14:paraId="4E222177">
      <w:pPr>
        <w:pStyle w:val="7"/>
        <w:numPr>
          <w:ilvl w:val="1"/>
          <w:numId w:val="3"/>
        </w:numPr>
        <w:tabs>
          <w:tab w:val="left" w:pos="1413"/>
        </w:tabs>
        <w:spacing w:before="0" w:after="0" w:line="242" w:lineRule="auto"/>
        <w:ind w:left="141" w:right="144" w:firstLine="850"/>
        <w:jc w:val="both"/>
        <w:rPr>
          <w:sz w:val="24"/>
        </w:rPr>
      </w:pPr>
      <w:r>
        <w:rPr>
          <w:sz w:val="24"/>
        </w:rPr>
        <w:t>Медиатором может стать</w:t>
      </w:r>
      <w:r>
        <w:rPr>
          <w:spacing w:val="-3"/>
          <w:sz w:val="24"/>
        </w:rPr>
        <w:t xml:space="preserve"> </w:t>
      </w:r>
      <w:r>
        <w:rPr>
          <w:sz w:val="24"/>
        </w:rPr>
        <w:t>только сотрудник службы, прошедший обучение проведению процедуры медиации.</w:t>
      </w:r>
    </w:p>
    <w:p w14:paraId="2DE43E3E">
      <w:pPr>
        <w:pStyle w:val="7"/>
        <w:numPr>
          <w:ilvl w:val="1"/>
          <w:numId w:val="3"/>
        </w:numPr>
        <w:tabs>
          <w:tab w:val="left" w:pos="1413"/>
        </w:tabs>
        <w:spacing w:before="0" w:after="0" w:line="242" w:lineRule="auto"/>
        <w:ind w:left="141" w:right="140" w:firstLine="850"/>
        <w:jc w:val="both"/>
        <w:rPr>
          <w:sz w:val="24"/>
        </w:rPr>
      </w:pPr>
      <w:r>
        <w:rPr>
          <w:sz w:val="24"/>
        </w:rPr>
        <w:t>Содействовать работе службы могут обучающиеся, ознакомленные с процедурой и прошедшие обучение, с согласия родителей (законных представителей).</w:t>
      </w:r>
    </w:p>
    <w:p w14:paraId="7555A9C8">
      <w:pPr>
        <w:pStyle w:val="7"/>
        <w:numPr>
          <w:ilvl w:val="1"/>
          <w:numId w:val="3"/>
        </w:numPr>
        <w:tabs>
          <w:tab w:val="left" w:pos="1413"/>
        </w:tabs>
        <w:spacing w:before="0" w:after="0" w:line="240" w:lineRule="auto"/>
        <w:ind w:left="141" w:right="141" w:firstLine="850"/>
        <w:jc w:val="both"/>
        <w:rPr>
          <w:sz w:val="24"/>
        </w:rPr>
      </w:pPr>
      <w:r>
        <w:rPr>
          <w:sz w:val="24"/>
        </w:rPr>
        <w:t>Вопросы членства в службе, требований к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учащимся, содействующим 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службы, и иные вопросы, не регламентированные настоящим положением, могут определяться уставом службы, принимаемым службой самостоятельно.</w:t>
      </w:r>
    </w:p>
    <w:p w14:paraId="6183DBF1">
      <w:pPr>
        <w:pStyle w:val="7"/>
        <w:numPr>
          <w:ilvl w:val="1"/>
          <w:numId w:val="3"/>
        </w:numPr>
        <w:tabs>
          <w:tab w:val="left" w:pos="1413"/>
        </w:tabs>
        <w:spacing w:before="0" w:after="0" w:line="240" w:lineRule="auto"/>
        <w:ind w:left="141" w:right="136" w:firstLine="850"/>
        <w:jc w:val="both"/>
        <w:rPr>
          <w:sz w:val="24"/>
        </w:rPr>
      </w:pPr>
      <w:r>
        <w:rPr>
          <w:sz w:val="24"/>
        </w:rPr>
        <w:t>Администрацией школы создаются необходимые условия для обеспечения деятельности СШМ: предоставление помещения, канцелярских принадлежностей, оргтехники и иного оборудования.</w:t>
      </w:r>
    </w:p>
    <w:p w14:paraId="3F4F518D">
      <w:pPr>
        <w:pStyle w:val="7"/>
        <w:numPr>
          <w:ilvl w:val="1"/>
          <w:numId w:val="3"/>
        </w:numPr>
        <w:tabs>
          <w:tab w:val="left" w:pos="1413"/>
        </w:tabs>
        <w:spacing w:before="0" w:after="0" w:line="274" w:lineRule="exact"/>
        <w:ind w:left="1413" w:right="0" w:hanging="422"/>
        <w:jc w:val="both"/>
        <w:rPr>
          <w:sz w:val="24"/>
        </w:rPr>
      </w:pPr>
      <w:r>
        <w:rPr>
          <w:sz w:val="24"/>
        </w:rPr>
        <w:t>Руководитель</w:t>
      </w:r>
      <w:r>
        <w:rPr>
          <w:spacing w:val="-7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организует:</w:t>
      </w:r>
    </w:p>
    <w:p w14:paraId="18BEFEA9">
      <w:pPr>
        <w:pStyle w:val="7"/>
        <w:numPr>
          <w:ilvl w:val="0"/>
          <w:numId w:val="2"/>
        </w:numPr>
        <w:tabs>
          <w:tab w:val="left" w:pos="860"/>
          <w:tab w:val="left" w:pos="924"/>
        </w:tabs>
        <w:spacing w:before="0" w:after="0" w:line="240" w:lineRule="auto"/>
        <w:ind w:left="924" w:right="318" w:hanging="361"/>
        <w:jc w:val="both"/>
        <w:rPr>
          <w:sz w:val="24"/>
        </w:rPr>
      </w:pPr>
      <w:r>
        <w:rPr>
          <w:sz w:val="24"/>
        </w:rPr>
        <w:t>обучение членов службы методу «школьная медиация», применению медиативного и восстановительного подходов;</w:t>
      </w:r>
    </w:p>
    <w:p w14:paraId="3EE5DA57">
      <w:pPr>
        <w:pStyle w:val="7"/>
        <w:spacing w:after="0" w:line="240" w:lineRule="auto"/>
        <w:jc w:val="both"/>
        <w:rPr>
          <w:sz w:val="24"/>
        </w:rPr>
        <w:sectPr>
          <w:pgSz w:w="11910" w:h="16840"/>
          <w:pgMar w:top="480" w:right="425" w:bottom="280" w:left="992" w:header="720" w:footer="720" w:gutter="0"/>
          <w:cols w:space="720" w:num="1"/>
        </w:sectPr>
      </w:pPr>
    </w:p>
    <w:p w14:paraId="0CD00B19">
      <w:pPr>
        <w:pStyle w:val="7"/>
        <w:numPr>
          <w:ilvl w:val="0"/>
          <w:numId w:val="2"/>
        </w:numPr>
        <w:tabs>
          <w:tab w:val="left" w:pos="860"/>
          <w:tab w:val="left" w:pos="924"/>
        </w:tabs>
        <w:spacing w:before="60" w:after="0" w:line="242" w:lineRule="auto"/>
        <w:ind w:left="924" w:right="311" w:hanging="361"/>
        <w:jc w:val="both"/>
        <w:rPr>
          <w:sz w:val="24"/>
        </w:rPr>
      </w:pPr>
      <w:r>
        <w:rPr>
          <w:sz w:val="24"/>
        </w:rPr>
        <w:t>ознакомительные семинары для педагогических работников школы, учащихся и их родителей о целях, задачах, составе и порядке работы службы;</w:t>
      </w:r>
    </w:p>
    <w:p w14:paraId="3A56D187">
      <w:pPr>
        <w:pStyle w:val="7"/>
        <w:numPr>
          <w:ilvl w:val="0"/>
          <w:numId w:val="2"/>
        </w:numPr>
        <w:tabs>
          <w:tab w:val="left" w:pos="860"/>
          <w:tab w:val="left" w:pos="924"/>
        </w:tabs>
        <w:spacing w:before="0" w:after="0" w:line="242" w:lineRule="auto"/>
        <w:ind w:left="924" w:right="318" w:hanging="361"/>
        <w:jc w:val="both"/>
        <w:rPr>
          <w:sz w:val="24"/>
        </w:rPr>
      </w:pPr>
      <w:r>
        <w:rPr>
          <w:sz w:val="24"/>
        </w:rPr>
        <w:t>согласование решения службы по вопросу</w:t>
      </w:r>
      <w:r>
        <w:rPr>
          <w:spacing w:val="-1"/>
          <w:sz w:val="24"/>
        </w:rPr>
        <w:t xml:space="preserve"> </w:t>
      </w:r>
      <w:r>
        <w:rPr>
          <w:sz w:val="24"/>
        </w:rPr>
        <w:t>разрешения конкретного спора или конфликта одним из медиаторов;</w:t>
      </w:r>
    </w:p>
    <w:p w14:paraId="4E0B4D46">
      <w:pPr>
        <w:pStyle w:val="7"/>
        <w:numPr>
          <w:ilvl w:val="0"/>
          <w:numId w:val="2"/>
        </w:numPr>
        <w:tabs>
          <w:tab w:val="left" w:pos="860"/>
          <w:tab w:val="left" w:pos="924"/>
        </w:tabs>
        <w:spacing w:before="0" w:after="0" w:line="240" w:lineRule="auto"/>
        <w:ind w:left="924" w:right="313" w:hanging="361"/>
        <w:jc w:val="both"/>
        <w:rPr>
          <w:sz w:val="24"/>
        </w:rPr>
      </w:pPr>
      <w:r>
        <w:rPr>
          <w:sz w:val="24"/>
        </w:rPr>
        <w:t>взаимодействие службы со всеми структурными подразделениями школы, органами и учреждениями системы профилактики безнадзорности, беспризорности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 правонарушений несовершеннолетних, опеки и попечительства, дополнительного образования, труда и занятости;</w:t>
      </w:r>
    </w:p>
    <w:p w14:paraId="56EFCD7F">
      <w:pPr>
        <w:pStyle w:val="7"/>
        <w:numPr>
          <w:ilvl w:val="0"/>
          <w:numId w:val="2"/>
        </w:numPr>
        <w:tabs>
          <w:tab w:val="left" w:pos="860"/>
          <w:tab w:val="left" w:pos="924"/>
        </w:tabs>
        <w:spacing w:before="0" w:after="0" w:line="240" w:lineRule="auto"/>
        <w:ind w:left="924" w:right="311" w:hanging="361"/>
        <w:jc w:val="both"/>
        <w:rPr>
          <w:sz w:val="24"/>
        </w:rPr>
      </w:pPr>
      <w:r>
        <w:rPr>
          <w:sz w:val="24"/>
        </w:rPr>
        <w:t xml:space="preserve">взаимодействие с комиссией по делам несовершеннолетних и защите их прав муниципального образования Энской области, органами полиции, судом, если одной из сторон является учащийся школы, совершивший административное или уголовное правонарушение, в целях досудебного урегулирования ситуации, связанной с </w:t>
      </w:r>
      <w:r>
        <w:rPr>
          <w:spacing w:val="-2"/>
          <w:sz w:val="24"/>
        </w:rPr>
        <w:t>правонарушением.</w:t>
      </w:r>
    </w:p>
    <w:p w14:paraId="0344DFAA">
      <w:pPr>
        <w:pStyle w:val="7"/>
        <w:numPr>
          <w:ilvl w:val="1"/>
          <w:numId w:val="3"/>
        </w:numPr>
        <w:tabs>
          <w:tab w:val="left" w:pos="1413"/>
        </w:tabs>
        <w:spacing w:before="0" w:after="0" w:line="275" w:lineRule="exact"/>
        <w:ind w:left="1413" w:right="0" w:hanging="422"/>
        <w:jc w:val="both"/>
        <w:rPr>
          <w:sz w:val="24"/>
        </w:rPr>
      </w:pPr>
      <w:r>
        <w:rPr>
          <w:sz w:val="24"/>
        </w:rPr>
        <w:t>Медиаторы,</w:t>
      </w:r>
      <w:r>
        <w:rPr>
          <w:spacing w:val="-3"/>
          <w:sz w:val="24"/>
        </w:rPr>
        <w:t xml:space="preserve"> </w:t>
      </w:r>
      <w:r>
        <w:rPr>
          <w:sz w:val="24"/>
        </w:rPr>
        <w:t>входящие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1"/>
          <w:sz w:val="24"/>
        </w:rPr>
        <w:t xml:space="preserve"> </w:t>
      </w:r>
      <w:r>
        <w:rPr>
          <w:sz w:val="24"/>
        </w:rPr>
        <w:t>службы,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вправе:</w:t>
      </w:r>
    </w:p>
    <w:p w14:paraId="1057A6ED">
      <w:pPr>
        <w:pStyle w:val="7"/>
        <w:numPr>
          <w:ilvl w:val="0"/>
          <w:numId w:val="2"/>
        </w:numPr>
        <w:tabs>
          <w:tab w:val="left" w:pos="860"/>
        </w:tabs>
        <w:spacing w:before="0" w:after="0" w:line="275" w:lineRule="exact"/>
        <w:ind w:left="860" w:right="0" w:hanging="297"/>
        <w:jc w:val="both"/>
        <w:rPr>
          <w:sz w:val="24"/>
        </w:rPr>
      </w:pPr>
      <w:r>
        <w:rPr>
          <w:sz w:val="24"/>
        </w:rPr>
        <w:t>предложить</w:t>
      </w:r>
      <w:r>
        <w:rPr>
          <w:spacing w:val="-4"/>
          <w:sz w:val="24"/>
        </w:rPr>
        <w:t xml:space="preserve"> </w:t>
      </w:r>
      <w:r>
        <w:rPr>
          <w:sz w:val="24"/>
        </w:rPr>
        <w:t>сторонам</w:t>
      </w:r>
      <w:r>
        <w:rPr>
          <w:spacing w:val="-1"/>
          <w:sz w:val="24"/>
        </w:rPr>
        <w:t xml:space="preserve"> </w:t>
      </w:r>
      <w:r>
        <w:rPr>
          <w:sz w:val="24"/>
        </w:rPr>
        <w:t>разрешить</w:t>
      </w:r>
      <w:r>
        <w:rPr>
          <w:spacing w:val="-6"/>
          <w:sz w:val="24"/>
        </w:rPr>
        <w:t xml:space="preserve"> </w:t>
      </w:r>
      <w:r>
        <w:rPr>
          <w:sz w:val="24"/>
        </w:rPr>
        <w:t>спор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конфликт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медиации;</w:t>
      </w:r>
    </w:p>
    <w:p w14:paraId="7104D6F5">
      <w:pPr>
        <w:pStyle w:val="7"/>
        <w:numPr>
          <w:ilvl w:val="0"/>
          <w:numId w:val="2"/>
        </w:numPr>
        <w:tabs>
          <w:tab w:val="left" w:pos="860"/>
          <w:tab w:val="left" w:pos="924"/>
        </w:tabs>
        <w:spacing w:before="0" w:after="0" w:line="237" w:lineRule="auto"/>
        <w:ind w:left="924" w:right="317" w:hanging="361"/>
        <w:jc w:val="both"/>
        <w:rPr>
          <w:sz w:val="24"/>
        </w:rPr>
      </w:pPr>
      <w:r>
        <w:rPr>
          <w:sz w:val="24"/>
        </w:rPr>
        <w:t xml:space="preserve">отказаться от проведения процедуры медиации в случае личной заинтересованности в ее </w:t>
      </w:r>
      <w:r>
        <w:rPr>
          <w:spacing w:val="-2"/>
          <w:sz w:val="24"/>
        </w:rPr>
        <w:t>результате;</w:t>
      </w:r>
    </w:p>
    <w:p w14:paraId="49817442">
      <w:pPr>
        <w:pStyle w:val="7"/>
        <w:numPr>
          <w:ilvl w:val="0"/>
          <w:numId w:val="2"/>
        </w:numPr>
        <w:tabs>
          <w:tab w:val="left" w:pos="860"/>
          <w:tab w:val="left" w:pos="924"/>
        </w:tabs>
        <w:spacing w:before="1" w:after="0" w:line="240" w:lineRule="auto"/>
        <w:ind w:left="924" w:right="313" w:hanging="361"/>
        <w:jc w:val="both"/>
        <w:rPr>
          <w:sz w:val="24"/>
        </w:rPr>
      </w:pPr>
      <w:r>
        <w:rPr>
          <w:sz w:val="24"/>
        </w:rPr>
        <w:t>самостоятельно принять решение об обращении к сторонам с предложением участвовать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в процедуре медиации, заключении соглашения о применении процедуры медиации и медиативного соглашения (примирительного договора) в письменной форме с учетом сложности спора или конфликта и участия в процедуре медиации представителей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органов системы профилактики безнадзорности, беспризорности и правонарушений </w:t>
      </w:r>
      <w:r>
        <w:rPr>
          <w:spacing w:val="-2"/>
          <w:sz w:val="24"/>
        </w:rPr>
        <w:t>несовершеннолетних.</w:t>
      </w:r>
    </w:p>
    <w:p w14:paraId="1DD5E2FE">
      <w:pPr>
        <w:pStyle w:val="7"/>
        <w:numPr>
          <w:ilvl w:val="1"/>
          <w:numId w:val="3"/>
        </w:numPr>
        <w:tabs>
          <w:tab w:val="left" w:pos="1413"/>
        </w:tabs>
        <w:spacing w:before="0" w:after="0" w:line="275" w:lineRule="exact"/>
        <w:ind w:left="1413" w:right="0" w:hanging="422"/>
        <w:jc w:val="both"/>
        <w:rPr>
          <w:sz w:val="24"/>
        </w:rPr>
      </w:pPr>
      <w:r>
        <w:rPr>
          <w:sz w:val="24"/>
        </w:rPr>
        <w:t>Медиаторы,</w:t>
      </w:r>
      <w:r>
        <w:rPr>
          <w:spacing w:val="-3"/>
          <w:sz w:val="24"/>
        </w:rPr>
        <w:t xml:space="preserve"> </w:t>
      </w:r>
      <w:r>
        <w:rPr>
          <w:sz w:val="24"/>
        </w:rPr>
        <w:t>входящие</w:t>
      </w:r>
      <w:r>
        <w:rPr>
          <w:spacing w:val="-5"/>
          <w:sz w:val="24"/>
        </w:rPr>
        <w:t xml:space="preserve"> </w:t>
      </w:r>
      <w:r>
        <w:rPr>
          <w:sz w:val="24"/>
        </w:rPr>
        <w:t>в состав</w:t>
      </w:r>
      <w:r>
        <w:rPr>
          <w:spacing w:val="-1"/>
          <w:sz w:val="24"/>
        </w:rPr>
        <w:t xml:space="preserve"> </w:t>
      </w:r>
      <w:r>
        <w:rPr>
          <w:sz w:val="24"/>
        </w:rPr>
        <w:t>членов службы,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вправе:</w:t>
      </w:r>
    </w:p>
    <w:p w14:paraId="462E23A4">
      <w:pPr>
        <w:pStyle w:val="7"/>
        <w:numPr>
          <w:ilvl w:val="0"/>
          <w:numId w:val="2"/>
        </w:numPr>
        <w:tabs>
          <w:tab w:val="left" w:pos="860"/>
        </w:tabs>
        <w:spacing w:before="0" w:after="0" w:line="275" w:lineRule="exact"/>
        <w:ind w:left="860" w:right="0" w:hanging="297"/>
        <w:jc w:val="both"/>
        <w:rPr>
          <w:sz w:val="24"/>
        </w:rPr>
      </w:pPr>
      <w:r>
        <w:rPr>
          <w:sz w:val="24"/>
        </w:rPr>
        <w:t>быть представителем</w:t>
      </w:r>
      <w:r>
        <w:rPr>
          <w:spacing w:val="-4"/>
          <w:sz w:val="24"/>
        </w:rPr>
        <w:t xml:space="preserve"> </w:t>
      </w:r>
      <w:r>
        <w:rPr>
          <w:sz w:val="24"/>
        </w:rPr>
        <w:t>какой-либо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сторон;</w:t>
      </w:r>
    </w:p>
    <w:p w14:paraId="699E82F5">
      <w:pPr>
        <w:pStyle w:val="7"/>
        <w:numPr>
          <w:ilvl w:val="0"/>
          <w:numId w:val="2"/>
        </w:numPr>
        <w:tabs>
          <w:tab w:val="left" w:pos="860"/>
          <w:tab w:val="left" w:pos="924"/>
        </w:tabs>
        <w:spacing w:before="5" w:after="0" w:line="237" w:lineRule="auto"/>
        <w:ind w:left="924" w:right="309" w:hanging="361"/>
        <w:jc w:val="both"/>
        <w:rPr>
          <w:sz w:val="24"/>
        </w:rPr>
      </w:pPr>
      <w:r>
        <w:rPr>
          <w:sz w:val="24"/>
        </w:rPr>
        <w:t>осуществлять деятельность медиатора, если при проведении процедуры медиации он лично (прямо или косвенно) заинтересован в ее результате, в том числе состоит с лицом, являющимся одной из сторон, в родственных отношениях;</w:t>
      </w:r>
    </w:p>
    <w:p w14:paraId="5324DC95">
      <w:pPr>
        <w:pStyle w:val="7"/>
        <w:numPr>
          <w:ilvl w:val="0"/>
          <w:numId w:val="2"/>
        </w:numPr>
        <w:tabs>
          <w:tab w:val="left" w:pos="860"/>
        </w:tabs>
        <w:spacing w:before="4" w:after="0" w:line="240" w:lineRule="auto"/>
        <w:ind w:left="860" w:right="0" w:hanging="297"/>
        <w:jc w:val="both"/>
        <w:rPr>
          <w:sz w:val="24"/>
        </w:rPr>
      </w:pPr>
      <w:r>
        <w:rPr>
          <w:sz w:val="24"/>
        </w:rPr>
        <w:t>делать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-5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существу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спора.</w:t>
      </w:r>
    </w:p>
    <w:p w14:paraId="54112619">
      <w:pPr>
        <w:pStyle w:val="5"/>
        <w:spacing w:before="5"/>
        <w:ind w:left="0" w:firstLine="0"/>
        <w:jc w:val="left"/>
      </w:pPr>
    </w:p>
    <w:p w14:paraId="4086C438">
      <w:pPr>
        <w:pStyle w:val="2"/>
        <w:numPr>
          <w:ilvl w:val="0"/>
          <w:numId w:val="1"/>
        </w:numPr>
        <w:tabs>
          <w:tab w:val="left" w:pos="3040"/>
        </w:tabs>
        <w:spacing w:before="0" w:after="0" w:line="273" w:lineRule="exact"/>
        <w:ind w:left="3040" w:right="0" w:hanging="244"/>
        <w:jc w:val="both"/>
      </w:pPr>
      <w:r>
        <w:t>Порядок</w:t>
      </w:r>
      <w:r>
        <w:rPr>
          <w:spacing w:val="-7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процедуры</w:t>
      </w:r>
      <w:r>
        <w:rPr>
          <w:spacing w:val="-2"/>
        </w:rPr>
        <w:t xml:space="preserve"> медиации</w:t>
      </w:r>
    </w:p>
    <w:p w14:paraId="1A9375C5">
      <w:pPr>
        <w:pStyle w:val="7"/>
        <w:numPr>
          <w:ilvl w:val="1"/>
          <w:numId w:val="1"/>
        </w:numPr>
        <w:tabs>
          <w:tab w:val="left" w:pos="1413"/>
        </w:tabs>
        <w:spacing w:before="0" w:after="0" w:line="240" w:lineRule="auto"/>
        <w:ind w:left="141" w:right="136" w:firstLine="850"/>
        <w:jc w:val="both"/>
        <w:rPr>
          <w:sz w:val="24"/>
        </w:rPr>
      </w:pPr>
      <w:r>
        <w:rPr>
          <w:sz w:val="24"/>
        </w:rPr>
        <w:t>Служба может</w:t>
      </w:r>
      <w:r>
        <w:rPr>
          <w:spacing w:val="80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80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80"/>
          <w:sz w:val="24"/>
        </w:rPr>
        <w:t xml:space="preserve"> </w:t>
      </w:r>
      <w:r>
        <w:rPr>
          <w:sz w:val="24"/>
        </w:rPr>
        <w:t>конфликтного</w:t>
      </w:r>
      <w:r>
        <w:rPr>
          <w:spacing w:val="80"/>
          <w:sz w:val="24"/>
        </w:rPr>
        <w:t xml:space="preserve"> </w:t>
      </w:r>
      <w:r>
        <w:rPr>
          <w:sz w:val="24"/>
        </w:rPr>
        <w:t>или криминального характера от педагогов, учащихся, администрации образовательной организации, членов</w:t>
      </w:r>
      <w:r>
        <w:rPr>
          <w:spacing w:val="40"/>
          <w:sz w:val="24"/>
        </w:rPr>
        <w:t xml:space="preserve"> </w:t>
      </w:r>
      <w:r>
        <w:rPr>
          <w:sz w:val="24"/>
        </w:rPr>
        <w:t>службы,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представителей).</w:t>
      </w:r>
      <w:r>
        <w:rPr>
          <w:spacing w:val="40"/>
          <w:sz w:val="24"/>
        </w:rPr>
        <w:t xml:space="preserve"> </w:t>
      </w:r>
      <w:r>
        <w:rPr>
          <w:sz w:val="24"/>
        </w:rPr>
        <w:t>Служба</w:t>
      </w:r>
      <w:r>
        <w:rPr>
          <w:spacing w:val="40"/>
          <w:sz w:val="24"/>
        </w:rPr>
        <w:t xml:space="preserve"> </w:t>
      </w:r>
      <w:r>
        <w:rPr>
          <w:sz w:val="24"/>
        </w:rPr>
        <w:t>фиксирует</w:t>
      </w:r>
      <w:r>
        <w:rPr>
          <w:spacing w:val="40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40"/>
          <w:sz w:val="24"/>
        </w:rPr>
        <w:t xml:space="preserve"> </w:t>
      </w:r>
      <w:r>
        <w:rPr>
          <w:sz w:val="24"/>
        </w:rPr>
        <w:t>в журнале регистрации обращений в школьную службу медиации.</w:t>
      </w:r>
    </w:p>
    <w:p w14:paraId="03104915">
      <w:pPr>
        <w:pStyle w:val="7"/>
        <w:numPr>
          <w:ilvl w:val="1"/>
          <w:numId w:val="1"/>
        </w:numPr>
        <w:tabs>
          <w:tab w:val="left" w:pos="1413"/>
        </w:tabs>
        <w:spacing w:before="0" w:after="0" w:line="240" w:lineRule="auto"/>
        <w:ind w:left="141" w:right="137" w:firstLine="850"/>
        <w:jc w:val="both"/>
        <w:rPr>
          <w:sz w:val="24"/>
        </w:rPr>
      </w:pPr>
      <w:r>
        <w:rPr>
          <w:sz w:val="24"/>
        </w:rPr>
        <w:t>Служба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невозможности примирительной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конкретном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самостоятельно,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том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числе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основании предварительных встреч со сторонами конфликта. При необходимости о принятом решении информируются должностные лица школы.</w:t>
      </w:r>
    </w:p>
    <w:p w14:paraId="26FB5326">
      <w:pPr>
        <w:pStyle w:val="7"/>
        <w:numPr>
          <w:ilvl w:val="1"/>
          <w:numId w:val="1"/>
        </w:numPr>
        <w:tabs>
          <w:tab w:val="left" w:pos="1413"/>
        </w:tabs>
        <w:spacing w:before="0" w:after="0" w:line="242" w:lineRule="auto"/>
        <w:ind w:left="141" w:right="136" w:firstLine="850"/>
        <w:jc w:val="both"/>
        <w:rPr>
          <w:sz w:val="24"/>
        </w:rPr>
      </w:pPr>
      <w:r>
        <w:rPr>
          <w:sz w:val="24"/>
        </w:rPr>
        <w:t>Программы</w:t>
      </w:r>
      <w:r>
        <w:rPr>
          <w:spacing w:val="80"/>
          <w:sz w:val="24"/>
        </w:rPr>
        <w:t xml:space="preserve"> </w:t>
      </w:r>
      <w:r>
        <w:rPr>
          <w:sz w:val="24"/>
        </w:rPr>
        <w:t>восстановительного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80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криминальных ситуаций (восстановительные</w:t>
      </w:r>
      <w:r>
        <w:rPr>
          <w:spacing w:val="80"/>
          <w:sz w:val="24"/>
        </w:rPr>
        <w:t xml:space="preserve">  </w:t>
      </w:r>
      <w:r>
        <w:rPr>
          <w:sz w:val="24"/>
        </w:rPr>
        <w:t>технологии,</w:t>
      </w:r>
      <w:r>
        <w:rPr>
          <w:spacing w:val="80"/>
          <w:sz w:val="24"/>
        </w:rPr>
        <w:t xml:space="preserve">  </w:t>
      </w:r>
      <w:r>
        <w:rPr>
          <w:sz w:val="24"/>
        </w:rPr>
        <w:t>«Школьная</w:t>
      </w:r>
      <w:r>
        <w:rPr>
          <w:spacing w:val="80"/>
          <w:sz w:val="24"/>
        </w:rPr>
        <w:t xml:space="preserve">  </w:t>
      </w:r>
      <w:r>
        <w:rPr>
          <w:sz w:val="24"/>
        </w:rPr>
        <w:t>восстановительная</w:t>
      </w:r>
      <w:r>
        <w:rPr>
          <w:spacing w:val="80"/>
          <w:sz w:val="24"/>
        </w:rPr>
        <w:t xml:space="preserve">  </w:t>
      </w:r>
      <w:r>
        <w:rPr>
          <w:sz w:val="24"/>
        </w:rPr>
        <w:t>конференция»,</w:t>
      </w:r>
    </w:p>
    <w:p w14:paraId="7AAB72BD">
      <w:pPr>
        <w:pStyle w:val="5"/>
        <w:ind w:right="136" w:firstLine="0"/>
      </w:pPr>
      <w:r>
        <w:t>«Семейная восстановительная конференция») проводятся только в случае согласия конфликтующих сторон на участие. Если действия одной или обеих сторон могут быть квалифицированы как</w:t>
      </w:r>
      <w:r>
        <w:rPr>
          <w:spacing w:val="-2"/>
        </w:rPr>
        <w:t xml:space="preserve"> </w:t>
      </w:r>
      <w:r>
        <w:t>правонарушение или преступление, для проведения программы также необходимо согласие родителей (законных представителей) или их участие во встрече.</w:t>
      </w:r>
    </w:p>
    <w:p w14:paraId="41834C13">
      <w:pPr>
        <w:pStyle w:val="7"/>
        <w:numPr>
          <w:ilvl w:val="1"/>
          <w:numId w:val="1"/>
        </w:numPr>
        <w:tabs>
          <w:tab w:val="left" w:pos="1413"/>
        </w:tabs>
        <w:spacing w:before="0" w:after="0" w:line="240" w:lineRule="auto"/>
        <w:ind w:left="141" w:right="136" w:firstLine="850"/>
        <w:jc w:val="both"/>
        <w:rPr>
          <w:sz w:val="24"/>
        </w:rPr>
      </w:pPr>
      <w:r>
        <w:rPr>
          <w:sz w:val="24"/>
        </w:rPr>
        <w:t>Примирение может проводиться взрослым медиатором по делам, рассматриваемым в комиссии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делам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их</w:t>
      </w:r>
      <w:r>
        <w:rPr>
          <w:spacing w:val="80"/>
          <w:sz w:val="24"/>
        </w:rPr>
        <w:t xml:space="preserve"> </w:t>
      </w:r>
      <w:r>
        <w:rPr>
          <w:sz w:val="24"/>
        </w:rPr>
        <w:t>прав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(далее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–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КДН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ЗП)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или суде. Примирение (или другая восстановительная программа) не отменяет рассмотрения дела в КДН и ЗП или суде, но его результаты и достигнутая договоренность могут учитываться при вынесении решения по делу.</w:t>
      </w:r>
    </w:p>
    <w:p w14:paraId="45A946D2">
      <w:pPr>
        <w:pStyle w:val="7"/>
        <w:numPr>
          <w:ilvl w:val="1"/>
          <w:numId w:val="1"/>
        </w:numPr>
        <w:tabs>
          <w:tab w:val="left" w:pos="1413"/>
        </w:tabs>
        <w:spacing w:before="0" w:after="0" w:line="240" w:lineRule="auto"/>
        <w:ind w:left="141" w:right="132" w:firstLine="850"/>
        <w:jc w:val="both"/>
        <w:rPr>
          <w:sz w:val="24"/>
        </w:rPr>
      </w:pPr>
      <w:r>
        <w:rPr>
          <w:sz w:val="24"/>
        </w:rPr>
        <w:t>В случае если примирительная программа планируется, когда дело находится на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этапе дознания,</w:t>
      </w:r>
      <w:r>
        <w:rPr>
          <w:spacing w:val="80"/>
          <w:sz w:val="24"/>
        </w:rPr>
        <w:t xml:space="preserve"> </w:t>
      </w:r>
      <w:r>
        <w:rPr>
          <w:sz w:val="24"/>
        </w:rPr>
        <w:t>следствия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суде,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ее</w:t>
      </w:r>
      <w:r>
        <w:rPr>
          <w:spacing w:val="80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80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известность администрация образовательной организации и родители (законные представители).</w:t>
      </w:r>
    </w:p>
    <w:p w14:paraId="37C8480B">
      <w:pPr>
        <w:pStyle w:val="7"/>
        <w:numPr>
          <w:ilvl w:val="1"/>
          <w:numId w:val="1"/>
        </w:numPr>
        <w:tabs>
          <w:tab w:val="left" w:pos="1413"/>
        </w:tabs>
        <w:spacing w:before="0" w:after="0" w:line="242" w:lineRule="auto"/>
        <w:ind w:left="141" w:right="136" w:firstLine="850"/>
        <w:jc w:val="both"/>
        <w:rPr>
          <w:sz w:val="24"/>
        </w:rPr>
      </w:pPr>
      <w:r>
        <w:rPr>
          <w:sz w:val="24"/>
        </w:rPr>
        <w:t>Переговоры с родителями (законными представителями) и должностными лицами проводит руководитель службы.</w:t>
      </w:r>
    </w:p>
    <w:p w14:paraId="76BA07CD">
      <w:pPr>
        <w:pStyle w:val="7"/>
        <w:spacing w:after="0" w:line="242" w:lineRule="auto"/>
        <w:jc w:val="both"/>
        <w:rPr>
          <w:sz w:val="24"/>
        </w:rPr>
        <w:sectPr>
          <w:pgSz w:w="11910" w:h="16840"/>
          <w:pgMar w:top="480" w:right="425" w:bottom="280" w:left="992" w:header="720" w:footer="720" w:gutter="0"/>
          <w:cols w:space="720" w:num="1"/>
        </w:sectPr>
      </w:pPr>
    </w:p>
    <w:p w14:paraId="278D2D41">
      <w:pPr>
        <w:pStyle w:val="7"/>
        <w:numPr>
          <w:ilvl w:val="1"/>
          <w:numId w:val="1"/>
        </w:numPr>
        <w:tabs>
          <w:tab w:val="left" w:pos="1413"/>
        </w:tabs>
        <w:spacing w:before="60" w:after="0" w:line="240" w:lineRule="auto"/>
        <w:ind w:left="141" w:right="136" w:firstLine="850"/>
        <w:jc w:val="both"/>
        <w:rPr>
          <w:sz w:val="24"/>
        </w:rPr>
      </w:pPr>
      <w:r>
        <w:rPr>
          <w:sz w:val="24"/>
        </w:rPr>
        <w:t>Конфликтующие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80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80"/>
          <w:sz w:val="24"/>
        </w:rPr>
        <w:t xml:space="preserve"> </w:t>
      </w:r>
      <w:r>
        <w:rPr>
          <w:sz w:val="24"/>
        </w:rPr>
        <w:t>отказаться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80"/>
          <w:sz w:val="24"/>
        </w:rPr>
        <w:t xml:space="preserve"> </w:t>
      </w:r>
      <w:r>
        <w:rPr>
          <w:sz w:val="24"/>
        </w:rPr>
        <w:t>или любой другой восстановительной программы на основании своих профессиональных стандартов либо в случае недостаточной квалификации или невозможности обеспечить безопасность процесса. В этом случае школа может использовать иные педагогические технологии.</w:t>
      </w:r>
    </w:p>
    <w:p w14:paraId="096A6CC2">
      <w:pPr>
        <w:pStyle w:val="7"/>
        <w:numPr>
          <w:ilvl w:val="1"/>
          <w:numId w:val="1"/>
        </w:numPr>
        <w:tabs>
          <w:tab w:val="left" w:pos="1413"/>
        </w:tabs>
        <w:spacing w:before="0" w:after="0" w:line="240" w:lineRule="auto"/>
        <w:ind w:left="141" w:right="138" w:firstLine="850"/>
        <w:jc w:val="both"/>
        <w:rPr>
          <w:sz w:val="24"/>
        </w:rPr>
      </w:pP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сложных ситуациях</w:t>
      </w:r>
      <w:r>
        <w:rPr>
          <w:spacing w:val="40"/>
          <w:sz w:val="24"/>
        </w:rPr>
        <w:t xml:space="preserve"> </w:t>
      </w:r>
      <w:r>
        <w:rPr>
          <w:sz w:val="24"/>
        </w:rPr>
        <w:t>(как</w:t>
      </w:r>
      <w:r>
        <w:rPr>
          <w:spacing w:val="40"/>
          <w:sz w:val="24"/>
        </w:rPr>
        <w:t xml:space="preserve"> </w:t>
      </w:r>
      <w:r>
        <w:rPr>
          <w:sz w:val="24"/>
        </w:rPr>
        <w:t>правило,</w:t>
      </w:r>
      <w:r>
        <w:rPr>
          <w:spacing w:val="40"/>
          <w:sz w:val="24"/>
        </w:rPr>
        <w:t xml:space="preserve"> </w:t>
      </w:r>
      <w:r>
        <w:rPr>
          <w:sz w:val="24"/>
        </w:rPr>
        <w:t>если</w:t>
      </w:r>
      <w:r>
        <w:rPr>
          <w:spacing w:val="40"/>
          <w:sz w:val="24"/>
        </w:rPr>
        <w:t xml:space="preserve"> </w:t>
      </w:r>
      <w:r>
        <w:rPr>
          <w:sz w:val="24"/>
        </w:rPr>
        <w:t>есть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материальный</w:t>
      </w:r>
      <w:r>
        <w:rPr>
          <w:spacing w:val="40"/>
          <w:sz w:val="24"/>
        </w:rPr>
        <w:t xml:space="preserve"> </w:t>
      </w:r>
      <w:r>
        <w:rPr>
          <w:sz w:val="24"/>
        </w:rPr>
        <w:t>ущерб,</w:t>
      </w:r>
      <w:r>
        <w:rPr>
          <w:spacing w:val="40"/>
          <w:sz w:val="24"/>
        </w:rPr>
        <w:t xml:space="preserve"> </w:t>
      </w:r>
      <w:r>
        <w:rPr>
          <w:sz w:val="24"/>
        </w:rPr>
        <w:t>среди участников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есть взрослые</w:t>
      </w:r>
      <w:r>
        <w:rPr>
          <w:spacing w:val="-2"/>
          <w:sz w:val="24"/>
        </w:rPr>
        <w:t xml:space="preserve"> </w:t>
      </w:r>
      <w:r>
        <w:rPr>
          <w:sz w:val="24"/>
        </w:rPr>
        <w:t>или родители</w:t>
      </w:r>
      <w:r>
        <w:rPr>
          <w:spacing w:val="-5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представители), 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в случае</w:t>
      </w:r>
      <w:r>
        <w:rPr>
          <w:spacing w:val="-3"/>
          <w:sz w:val="24"/>
        </w:rPr>
        <w:t xml:space="preserve"> </w:t>
      </w:r>
      <w:r>
        <w:rPr>
          <w:sz w:val="24"/>
        </w:rPr>
        <w:t>криминальной ситуации) руководитель службы принимает участие в проводимой программе.</w:t>
      </w:r>
    </w:p>
    <w:p w14:paraId="477F1158">
      <w:pPr>
        <w:pStyle w:val="7"/>
        <w:numPr>
          <w:ilvl w:val="1"/>
          <w:numId w:val="1"/>
        </w:numPr>
        <w:tabs>
          <w:tab w:val="left" w:pos="1413"/>
        </w:tabs>
        <w:spacing w:before="3" w:after="0" w:line="240" w:lineRule="auto"/>
        <w:ind w:left="141" w:right="136" w:firstLine="850"/>
        <w:jc w:val="both"/>
        <w:rPr>
          <w:sz w:val="24"/>
        </w:rPr>
      </w:pP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40"/>
          <w:sz w:val="24"/>
        </w:rPr>
        <w:t xml:space="preserve"> </w:t>
      </w:r>
      <w:r>
        <w:rPr>
          <w:sz w:val="24"/>
        </w:rPr>
        <w:t>если</w:t>
      </w:r>
      <w:r>
        <w:rPr>
          <w:spacing w:val="40"/>
          <w:sz w:val="24"/>
        </w:rPr>
        <w:t xml:space="preserve"> </w:t>
      </w:r>
      <w:r>
        <w:rPr>
          <w:sz w:val="24"/>
        </w:rPr>
        <w:t>конфликтующие</w:t>
      </w:r>
      <w:r>
        <w:rPr>
          <w:spacing w:val="40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достигли</w:t>
      </w:r>
      <w:r>
        <w:rPr>
          <w:spacing w:val="40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40"/>
          <w:sz w:val="24"/>
        </w:rPr>
        <w:t xml:space="preserve"> </w:t>
      </w:r>
      <w:r>
        <w:rPr>
          <w:sz w:val="24"/>
        </w:rPr>
        <w:t>10</w:t>
      </w:r>
      <w:r>
        <w:rPr>
          <w:spacing w:val="40"/>
          <w:sz w:val="24"/>
        </w:rPr>
        <w:t xml:space="preserve"> </w:t>
      </w:r>
      <w:r>
        <w:rPr>
          <w:sz w:val="24"/>
        </w:rPr>
        <w:t>лет, примирительная программа проводится с согласия 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(законных представителей) и классного руководителя.</w:t>
      </w:r>
    </w:p>
    <w:p w14:paraId="662FF88A">
      <w:pPr>
        <w:pStyle w:val="7"/>
        <w:numPr>
          <w:ilvl w:val="1"/>
          <w:numId w:val="1"/>
        </w:numPr>
        <w:tabs>
          <w:tab w:val="left" w:pos="1533"/>
        </w:tabs>
        <w:spacing w:before="0" w:after="0" w:line="242" w:lineRule="auto"/>
        <w:ind w:left="141" w:right="141" w:firstLine="850"/>
        <w:jc w:val="both"/>
        <w:rPr>
          <w:sz w:val="24"/>
        </w:rPr>
      </w:pPr>
      <w:r>
        <w:rPr>
          <w:sz w:val="24"/>
        </w:rPr>
        <w:t>Служба самостоятельно определяет сроки и этапы проведения программы в</w:t>
      </w:r>
      <w:r>
        <w:rPr>
          <w:spacing w:val="-6"/>
          <w:sz w:val="24"/>
        </w:rPr>
        <w:t xml:space="preserve"> </w:t>
      </w:r>
      <w:r>
        <w:rPr>
          <w:sz w:val="24"/>
        </w:rPr>
        <w:t>каждом отдельном случае.</w:t>
      </w:r>
    </w:p>
    <w:p w14:paraId="7B904B28">
      <w:pPr>
        <w:pStyle w:val="7"/>
        <w:numPr>
          <w:ilvl w:val="1"/>
          <w:numId w:val="1"/>
        </w:numPr>
        <w:tabs>
          <w:tab w:val="left" w:pos="1533"/>
        </w:tabs>
        <w:spacing w:before="0" w:after="0" w:line="240" w:lineRule="auto"/>
        <w:ind w:left="141" w:right="137" w:firstLine="850"/>
        <w:jc w:val="both"/>
        <w:rPr>
          <w:sz w:val="24"/>
        </w:rPr>
      </w:pPr>
      <w:r>
        <w:rPr>
          <w:sz w:val="24"/>
        </w:rPr>
        <w:t>В случае если в ходе примирительной программы конфликтующие стороны пришли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соглашению,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достигнутые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могут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фиксироваться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письменном примирительном договоре или устном соглашении.</w:t>
      </w:r>
    </w:p>
    <w:p w14:paraId="48152CDF">
      <w:pPr>
        <w:pStyle w:val="7"/>
        <w:numPr>
          <w:ilvl w:val="1"/>
          <w:numId w:val="1"/>
        </w:numPr>
        <w:tabs>
          <w:tab w:val="left" w:pos="1787"/>
        </w:tabs>
        <w:spacing w:before="0" w:after="0" w:line="237" w:lineRule="auto"/>
        <w:ind w:left="141" w:right="139" w:firstLine="850"/>
        <w:jc w:val="both"/>
        <w:rPr>
          <w:sz w:val="24"/>
        </w:rPr>
      </w:pPr>
      <w:r>
        <w:rPr>
          <w:sz w:val="24"/>
        </w:rPr>
        <w:t>При необходимости служба передает копию примирительного договора администрации школы.</w:t>
      </w:r>
    </w:p>
    <w:p w14:paraId="169E5E4A">
      <w:pPr>
        <w:pStyle w:val="7"/>
        <w:numPr>
          <w:ilvl w:val="1"/>
          <w:numId w:val="1"/>
        </w:numPr>
        <w:tabs>
          <w:tab w:val="left" w:pos="1533"/>
        </w:tabs>
        <w:spacing w:before="1" w:after="0" w:line="240" w:lineRule="auto"/>
        <w:ind w:left="141" w:right="136" w:firstLine="850"/>
        <w:jc w:val="both"/>
        <w:rPr>
          <w:sz w:val="24"/>
        </w:rPr>
      </w:pPr>
      <w:r>
        <w:rPr>
          <w:sz w:val="24"/>
        </w:rPr>
        <w:t>Служба помогает определить способ выполнения обязательств, взятых на</w:t>
      </w:r>
      <w:r>
        <w:rPr>
          <w:spacing w:val="-6"/>
          <w:sz w:val="24"/>
        </w:rPr>
        <w:t xml:space="preserve"> </w:t>
      </w:r>
      <w:r>
        <w:rPr>
          <w:sz w:val="24"/>
        </w:rPr>
        <w:t>себя сторонами в примирительном договоре, но не несет ответственность за их выполнение. При возникновении проблем в выполнении обязательств служба может проводить дополнительные встречи сторон и помочь сторонам осознать причины трудностей и пути их преодоления.</w:t>
      </w:r>
    </w:p>
    <w:p w14:paraId="3DE77FBC">
      <w:pPr>
        <w:pStyle w:val="7"/>
        <w:numPr>
          <w:ilvl w:val="1"/>
          <w:numId w:val="1"/>
        </w:numPr>
        <w:tabs>
          <w:tab w:val="left" w:pos="1533"/>
        </w:tabs>
        <w:spacing w:before="1" w:after="0" w:line="240" w:lineRule="auto"/>
        <w:ind w:left="141" w:right="137" w:firstLine="85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80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80"/>
          <w:sz w:val="24"/>
        </w:rPr>
        <w:t xml:space="preserve"> </w:t>
      </w:r>
      <w:r>
        <w:rPr>
          <w:sz w:val="24"/>
        </w:rPr>
        <w:t>служба</w:t>
      </w:r>
      <w:r>
        <w:rPr>
          <w:spacing w:val="80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80"/>
          <w:sz w:val="24"/>
        </w:rPr>
        <w:t xml:space="preserve"> </w:t>
      </w:r>
      <w:r>
        <w:rPr>
          <w:sz w:val="24"/>
        </w:rPr>
        <w:t>информирует</w:t>
      </w:r>
      <w:r>
        <w:rPr>
          <w:spacing w:val="80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примирительной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 о возможностях других специалистов (социального педагога, специалистов учреждений социальной сферы).</w:t>
      </w:r>
    </w:p>
    <w:p w14:paraId="5DDB185E">
      <w:pPr>
        <w:pStyle w:val="7"/>
        <w:numPr>
          <w:ilvl w:val="1"/>
          <w:numId w:val="1"/>
        </w:numPr>
        <w:tabs>
          <w:tab w:val="left" w:pos="1533"/>
        </w:tabs>
        <w:spacing w:before="0" w:after="0" w:line="242" w:lineRule="auto"/>
        <w:ind w:left="141" w:right="139" w:firstLine="850"/>
        <w:jc w:val="both"/>
        <w:rPr>
          <w:sz w:val="24"/>
        </w:rPr>
      </w:pPr>
      <w:r>
        <w:rPr>
          <w:sz w:val="24"/>
        </w:rPr>
        <w:t>Деятельность</w:t>
      </w:r>
      <w:r>
        <w:rPr>
          <w:spacing w:val="40"/>
          <w:sz w:val="24"/>
        </w:rPr>
        <w:t xml:space="preserve">  </w:t>
      </w:r>
      <w:r>
        <w:rPr>
          <w:sz w:val="24"/>
        </w:rPr>
        <w:t>службы</w:t>
      </w:r>
      <w:r>
        <w:rPr>
          <w:spacing w:val="40"/>
          <w:sz w:val="24"/>
        </w:rPr>
        <w:t xml:space="preserve">  </w:t>
      </w:r>
      <w:r>
        <w:rPr>
          <w:sz w:val="24"/>
        </w:rPr>
        <w:t>фиксируется</w:t>
      </w:r>
      <w:r>
        <w:rPr>
          <w:spacing w:val="40"/>
          <w:sz w:val="24"/>
        </w:rPr>
        <w:t xml:space="preserve">  </w:t>
      </w:r>
      <w:r>
        <w:rPr>
          <w:sz w:val="24"/>
        </w:rPr>
        <w:t>в</w:t>
      </w:r>
      <w:r>
        <w:rPr>
          <w:spacing w:val="40"/>
          <w:sz w:val="24"/>
        </w:rPr>
        <w:t xml:space="preserve">  </w:t>
      </w:r>
      <w:r>
        <w:rPr>
          <w:sz w:val="24"/>
        </w:rPr>
        <w:t>журналах</w:t>
      </w:r>
      <w:r>
        <w:rPr>
          <w:spacing w:val="40"/>
          <w:sz w:val="24"/>
        </w:rPr>
        <w:t xml:space="preserve">  </w:t>
      </w:r>
      <w:r>
        <w:rPr>
          <w:sz w:val="24"/>
        </w:rPr>
        <w:t>и</w:t>
      </w:r>
      <w:r>
        <w:rPr>
          <w:spacing w:val="40"/>
          <w:sz w:val="24"/>
        </w:rPr>
        <w:t xml:space="preserve">  </w:t>
      </w:r>
      <w:r>
        <w:rPr>
          <w:sz w:val="24"/>
        </w:rPr>
        <w:t>отчетах,</w:t>
      </w:r>
      <w:r>
        <w:rPr>
          <w:spacing w:val="40"/>
          <w:sz w:val="24"/>
        </w:rPr>
        <w:t xml:space="preserve">  </w:t>
      </w:r>
      <w:r>
        <w:rPr>
          <w:sz w:val="24"/>
        </w:rPr>
        <w:t>которые</w:t>
      </w:r>
      <w:r>
        <w:rPr>
          <w:spacing w:val="40"/>
          <w:sz w:val="24"/>
        </w:rPr>
        <w:t xml:space="preserve"> </w:t>
      </w:r>
      <w:r>
        <w:rPr>
          <w:sz w:val="24"/>
        </w:rPr>
        <w:t>являются внутренними документами службы.</w:t>
      </w:r>
    </w:p>
    <w:p w14:paraId="5D1F418D">
      <w:pPr>
        <w:pStyle w:val="7"/>
        <w:numPr>
          <w:ilvl w:val="1"/>
          <w:numId w:val="1"/>
        </w:numPr>
        <w:tabs>
          <w:tab w:val="left" w:pos="1533"/>
          <w:tab w:val="left" w:pos="3613"/>
          <w:tab w:val="left" w:pos="5067"/>
          <w:tab w:val="left" w:pos="7104"/>
          <w:tab w:val="left" w:pos="8995"/>
        </w:tabs>
        <w:spacing w:before="0" w:after="0" w:line="237" w:lineRule="auto"/>
        <w:ind w:left="141" w:right="137" w:firstLine="850"/>
        <w:jc w:val="both"/>
        <w:rPr>
          <w:sz w:val="24"/>
        </w:rPr>
      </w:pPr>
      <w:r>
        <w:rPr>
          <w:spacing w:val="-2"/>
          <w:sz w:val="24"/>
        </w:rPr>
        <w:t>Руководитель</w:t>
      </w:r>
      <w:r>
        <w:rPr>
          <w:sz w:val="24"/>
        </w:rPr>
        <w:tab/>
      </w:r>
      <w:r>
        <w:rPr>
          <w:spacing w:val="-2"/>
          <w:sz w:val="24"/>
        </w:rPr>
        <w:t>службы</w:t>
      </w:r>
      <w:r>
        <w:rPr>
          <w:sz w:val="24"/>
        </w:rPr>
        <w:tab/>
      </w:r>
      <w:r>
        <w:rPr>
          <w:spacing w:val="-2"/>
          <w:sz w:val="24"/>
        </w:rPr>
        <w:t>обеспечивает</w:t>
      </w:r>
      <w:r>
        <w:rPr>
          <w:sz w:val="24"/>
        </w:rPr>
        <w:tab/>
      </w:r>
      <w:r>
        <w:rPr>
          <w:spacing w:val="-2"/>
          <w:sz w:val="24"/>
        </w:rPr>
        <w:t>мониторинг</w:t>
      </w:r>
      <w:r>
        <w:rPr>
          <w:sz w:val="24"/>
        </w:rPr>
        <w:tab/>
      </w:r>
      <w:r>
        <w:rPr>
          <w:spacing w:val="-2"/>
          <w:sz w:val="24"/>
        </w:rPr>
        <w:t xml:space="preserve">проведенных </w:t>
      </w:r>
      <w:r>
        <w:rPr>
          <w:sz w:val="24"/>
        </w:rPr>
        <w:t>программ на соответствие их деятельности принципам восстановительной медиации.</w:t>
      </w:r>
    </w:p>
    <w:p w14:paraId="303EA949">
      <w:pPr>
        <w:pStyle w:val="7"/>
        <w:numPr>
          <w:ilvl w:val="1"/>
          <w:numId w:val="1"/>
        </w:numPr>
        <w:tabs>
          <w:tab w:val="left" w:pos="1533"/>
        </w:tabs>
        <w:spacing w:before="0" w:after="0" w:line="240" w:lineRule="auto"/>
        <w:ind w:left="141" w:right="136" w:firstLine="850"/>
        <w:jc w:val="both"/>
        <w:rPr>
          <w:sz w:val="24"/>
        </w:rPr>
      </w:pPr>
      <w:r>
        <w:rPr>
          <w:sz w:val="24"/>
        </w:rPr>
        <w:t>Служба</w:t>
      </w:r>
      <w:r>
        <w:rPr>
          <w:spacing w:val="40"/>
          <w:sz w:val="24"/>
        </w:rPr>
        <w:t xml:space="preserve">  </w:t>
      </w:r>
      <w:r>
        <w:rPr>
          <w:sz w:val="24"/>
        </w:rPr>
        <w:t>рекомендует</w:t>
      </w:r>
      <w:r>
        <w:rPr>
          <w:spacing w:val="40"/>
          <w:sz w:val="24"/>
        </w:rPr>
        <w:t xml:space="preserve">  </w:t>
      </w:r>
      <w:r>
        <w:rPr>
          <w:sz w:val="24"/>
        </w:rPr>
        <w:t>участникам</w:t>
      </w:r>
      <w:r>
        <w:rPr>
          <w:spacing w:val="40"/>
          <w:sz w:val="24"/>
        </w:rPr>
        <w:t xml:space="preserve">  </w:t>
      </w:r>
      <w:r>
        <w:rPr>
          <w:sz w:val="24"/>
        </w:rPr>
        <w:t>конфликта</w:t>
      </w:r>
      <w:r>
        <w:rPr>
          <w:spacing w:val="40"/>
          <w:sz w:val="24"/>
        </w:rPr>
        <w:t xml:space="preserve">  </w:t>
      </w:r>
      <w:r>
        <w:rPr>
          <w:sz w:val="24"/>
        </w:rPr>
        <w:t>на</w:t>
      </w:r>
      <w:r>
        <w:rPr>
          <w:spacing w:val="40"/>
          <w:sz w:val="24"/>
        </w:rPr>
        <w:t xml:space="preserve">  </w:t>
      </w:r>
      <w:r>
        <w:rPr>
          <w:sz w:val="24"/>
        </w:rPr>
        <w:t>время</w:t>
      </w:r>
      <w:r>
        <w:rPr>
          <w:spacing w:val="40"/>
          <w:sz w:val="24"/>
        </w:rPr>
        <w:t xml:space="preserve">  </w:t>
      </w:r>
      <w:r>
        <w:rPr>
          <w:sz w:val="24"/>
        </w:rPr>
        <w:t>проведения</w:t>
      </w:r>
      <w:r>
        <w:rPr>
          <w:spacing w:val="80"/>
          <w:sz w:val="24"/>
        </w:rPr>
        <w:t xml:space="preserve"> </w:t>
      </w:r>
      <w:r>
        <w:rPr>
          <w:sz w:val="24"/>
        </w:rPr>
        <w:t>процедуры медиации воздержаться от обращений в вышестоящие инстанции, средства массовой информации или судебные органы.</w:t>
      </w:r>
    </w:p>
    <w:p w14:paraId="2A96F947">
      <w:pPr>
        <w:pStyle w:val="7"/>
        <w:numPr>
          <w:ilvl w:val="1"/>
          <w:numId w:val="1"/>
        </w:numPr>
        <w:tabs>
          <w:tab w:val="left" w:pos="1533"/>
        </w:tabs>
        <w:spacing w:before="0" w:after="0" w:line="240" w:lineRule="auto"/>
        <w:ind w:left="141" w:right="134" w:firstLine="850"/>
        <w:jc w:val="both"/>
        <w:rPr>
          <w:sz w:val="24"/>
        </w:rPr>
      </w:pP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80"/>
          <w:sz w:val="24"/>
        </w:rPr>
        <w:t xml:space="preserve"> </w:t>
      </w:r>
      <w:r>
        <w:rPr>
          <w:sz w:val="24"/>
        </w:rPr>
        <w:t>школы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80"/>
          <w:sz w:val="24"/>
        </w:rPr>
        <w:t xml:space="preserve"> </w:t>
      </w:r>
      <w:r>
        <w:rPr>
          <w:sz w:val="24"/>
        </w:rPr>
        <w:t>службы примирение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может проводиться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по конфликтам 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3"/>
          <w:sz w:val="24"/>
        </w:rPr>
        <w:t xml:space="preserve"> </w:t>
      </w:r>
      <w:r>
        <w:rPr>
          <w:sz w:val="24"/>
        </w:rPr>
        <w:t>и администрацией, конфликтам родителей (законных представителей) и их детей, а также по семейным конфликтам и спорам.</w:t>
      </w:r>
      <w:r>
        <w:rPr>
          <w:spacing w:val="40"/>
          <w:sz w:val="24"/>
        </w:rPr>
        <w:t xml:space="preserve"> </w:t>
      </w:r>
      <w:r>
        <w:rPr>
          <w:sz w:val="24"/>
        </w:rPr>
        <w:t>Если споры возникли из гражданских правоотношений, в том числе в связи с осуществлением предпринимательской и иной экономической деятельности, а также из трудовых правоотношений и семейных правоотношений, деятельность медиатора и его квалификация регулируются Федеральным законом № 193-ФЗ «Об альтернативной процедуре урегулирования споров с участием посредника (процедуре медиации)».</w:t>
      </w:r>
    </w:p>
    <w:p w14:paraId="6074135F">
      <w:pPr>
        <w:pStyle w:val="7"/>
        <w:numPr>
          <w:ilvl w:val="1"/>
          <w:numId w:val="1"/>
        </w:numPr>
        <w:tabs>
          <w:tab w:val="left" w:pos="1533"/>
        </w:tabs>
        <w:spacing w:before="0" w:after="0" w:line="240" w:lineRule="auto"/>
        <w:ind w:left="141" w:right="135" w:firstLine="85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40"/>
          <w:sz w:val="24"/>
        </w:rPr>
        <w:t xml:space="preserve">  </w:t>
      </w:r>
      <w:r>
        <w:rPr>
          <w:sz w:val="24"/>
        </w:rPr>
        <w:t>необходимости</w:t>
      </w:r>
      <w:r>
        <w:rPr>
          <w:spacing w:val="40"/>
          <w:sz w:val="24"/>
        </w:rPr>
        <w:t xml:space="preserve">  </w:t>
      </w:r>
      <w:r>
        <w:rPr>
          <w:sz w:val="24"/>
        </w:rPr>
        <w:t>служба</w:t>
      </w:r>
      <w:r>
        <w:rPr>
          <w:spacing w:val="40"/>
          <w:sz w:val="24"/>
        </w:rPr>
        <w:t xml:space="preserve">  </w:t>
      </w:r>
      <w:r>
        <w:rPr>
          <w:sz w:val="24"/>
        </w:rPr>
        <w:t>получает</w:t>
      </w:r>
      <w:r>
        <w:rPr>
          <w:spacing w:val="40"/>
          <w:sz w:val="24"/>
        </w:rPr>
        <w:t xml:space="preserve">  </w:t>
      </w:r>
      <w:r>
        <w:rPr>
          <w:sz w:val="24"/>
        </w:rPr>
        <w:t>у</w:t>
      </w:r>
      <w:r>
        <w:rPr>
          <w:spacing w:val="40"/>
          <w:sz w:val="24"/>
        </w:rPr>
        <w:t xml:space="preserve">  </w:t>
      </w:r>
      <w:r>
        <w:rPr>
          <w:sz w:val="24"/>
        </w:rPr>
        <w:t>сторон</w:t>
      </w:r>
      <w:r>
        <w:rPr>
          <w:spacing w:val="40"/>
          <w:sz w:val="24"/>
        </w:rPr>
        <w:t xml:space="preserve">  </w:t>
      </w:r>
      <w:r>
        <w:rPr>
          <w:sz w:val="24"/>
        </w:rPr>
        <w:t>разрешение</w:t>
      </w:r>
      <w:r>
        <w:rPr>
          <w:spacing w:val="40"/>
          <w:sz w:val="24"/>
        </w:rPr>
        <w:t xml:space="preserve">  </w:t>
      </w:r>
      <w:r>
        <w:rPr>
          <w:sz w:val="24"/>
        </w:rPr>
        <w:t>на</w:t>
      </w:r>
      <w:r>
        <w:rPr>
          <w:spacing w:val="40"/>
          <w:sz w:val="24"/>
        </w:rPr>
        <w:t xml:space="preserve">  </w:t>
      </w:r>
      <w:r>
        <w:rPr>
          <w:sz w:val="24"/>
        </w:rPr>
        <w:t>обработку их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80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80"/>
          <w:sz w:val="24"/>
        </w:rPr>
        <w:t xml:space="preserve"> </w:t>
      </w:r>
      <w:r>
        <w:rPr>
          <w:sz w:val="24"/>
        </w:rPr>
        <w:t>№</w:t>
      </w:r>
      <w:r>
        <w:rPr>
          <w:spacing w:val="80"/>
          <w:sz w:val="24"/>
        </w:rPr>
        <w:t xml:space="preserve"> </w:t>
      </w:r>
      <w:r>
        <w:rPr>
          <w:sz w:val="24"/>
        </w:rPr>
        <w:t>152-ФЗ</w:t>
      </w:r>
      <w:r>
        <w:rPr>
          <w:spacing w:val="80"/>
          <w:sz w:val="24"/>
        </w:rPr>
        <w:t xml:space="preserve"> </w:t>
      </w:r>
      <w:r>
        <w:rPr>
          <w:sz w:val="24"/>
        </w:rPr>
        <w:t>«О персональных данных».</w:t>
      </w:r>
    </w:p>
    <w:p w14:paraId="7EEB8ABC">
      <w:pPr>
        <w:pStyle w:val="5"/>
        <w:spacing w:before="2"/>
        <w:ind w:left="0" w:firstLine="0"/>
        <w:jc w:val="left"/>
      </w:pPr>
    </w:p>
    <w:p w14:paraId="7B97622C">
      <w:pPr>
        <w:pStyle w:val="2"/>
        <w:numPr>
          <w:ilvl w:val="0"/>
          <w:numId w:val="1"/>
        </w:numPr>
        <w:tabs>
          <w:tab w:val="left" w:pos="3790"/>
        </w:tabs>
        <w:spacing w:before="0" w:after="0" w:line="275" w:lineRule="exact"/>
        <w:ind w:left="3790" w:right="0" w:hanging="244"/>
        <w:jc w:val="left"/>
      </w:pPr>
      <w:r>
        <w:t>Заключительные</w:t>
      </w:r>
      <w:r>
        <w:rPr>
          <w:spacing w:val="-7"/>
        </w:rPr>
        <w:t xml:space="preserve"> </w:t>
      </w:r>
      <w:r>
        <w:rPr>
          <w:spacing w:val="-2"/>
        </w:rPr>
        <w:t>положения</w:t>
      </w:r>
    </w:p>
    <w:p w14:paraId="5D3774F3">
      <w:pPr>
        <w:pStyle w:val="7"/>
        <w:numPr>
          <w:ilvl w:val="1"/>
          <w:numId w:val="1"/>
        </w:numPr>
        <w:tabs>
          <w:tab w:val="left" w:pos="1413"/>
        </w:tabs>
        <w:spacing w:before="0" w:after="0" w:line="274" w:lineRule="exact"/>
        <w:ind w:left="1413" w:right="0" w:hanging="422"/>
        <w:jc w:val="left"/>
        <w:rPr>
          <w:sz w:val="24"/>
        </w:rPr>
      </w:pPr>
      <w:r>
        <w:rPr>
          <w:sz w:val="24"/>
        </w:rPr>
        <w:t>Настоящее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силу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момента </w:t>
      </w:r>
      <w:r>
        <w:rPr>
          <w:spacing w:val="-2"/>
          <w:sz w:val="24"/>
        </w:rPr>
        <w:t>утверждения.</w:t>
      </w:r>
    </w:p>
    <w:p w14:paraId="11D3C98A">
      <w:pPr>
        <w:pStyle w:val="7"/>
        <w:numPr>
          <w:ilvl w:val="1"/>
          <w:numId w:val="1"/>
        </w:numPr>
        <w:tabs>
          <w:tab w:val="left" w:pos="1413"/>
          <w:tab w:val="left" w:pos="2892"/>
          <w:tab w:val="left" w:pos="3353"/>
          <w:tab w:val="left" w:pos="4775"/>
          <w:tab w:val="left" w:pos="6244"/>
          <w:tab w:val="left" w:pos="7492"/>
          <w:tab w:val="left" w:pos="9048"/>
          <w:tab w:val="left" w:pos="10100"/>
        </w:tabs>
        <w:spacing w:before="0" w:after="0" w:line="242" w:lineRule="auto"/>
        <w:ind w:left="141" w:right="148" w:firstLine="850"/>
        <w:jc w:val="left"/>
        <w:rPr>
          <w:sz w:val="24"/>
        </w:rPr>
      </w:pPr>
      <w:r>
        <w:rPr>
          <w:spacing w:val="-2"/>
          <w:sz w:val="24"/>
        </w:rPr>
        <w:t>Изменения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настоящее</w:t>
      </w:r>
      <w:r>
        <w:rPr>
          <w:sz w:val="24"/>
        </w:rPr>
        <w:tab/>
      </w:r>
      <w:r>
        <w:rPr>
          <w:spacing w:val="-2"/>
          <w:sz w:val="24"/>
        </w:rPr>
        <w:t>положение</w:t>
      </w:r>
      <w:r>
        <w:rPr>
          <w:sz w:val="24"/>
        </w:rPr>
        <w:tab/>
      </w:r>
      <w:r>
        <w:rPr>
          <w:spacing w:val="-2"/>
          <w:sz w:val="24"/>
        </w:rPr>
        <w:t>вносятся</w:t>
      </w:r>
      <w:r>
        <w:rPr>
          <w:sz w:val="24"/>
        </w:rPr>
        <w:tab/>
      </w:r>
      <w:r>
        <w:rPr>
          <w:spacing w:val="-2"/>
          <w:sz w:val="24"/>
        </w:rPr>
        <w:t>директором</w:t>
      </w:r>
      <w:r>
        <w:rPr>
          <w:sz w:val="24"/>
        </w:rPr>
        <w:tab/>
      </w:r>
      <w:r>
        <w:rPr>
          <w:spacing w:val="-2"/>
          <w:sz w:val="24"/>
        </w:rPr>
        <w:t>школы</w:t>
      </w:r>
      <w:r>
        <w:rPr>
          <w:sz w:val="24"/>
        </w:rPr>
        <w:tab/>
      </w:r>
      <w:r>
        <w:rPr>
          <w:spacing w:val="-8"/>
          <w:sz w:val="24"/>
        </w:rPr>
        <w:t xml:space="preserve">по </w:t>
      </w:r>
      <w:r>
        <w:rPr>
          <w:sz w:val="24"/>
        </w:rPr>
        <w:t>предложению службы, управляющего совета или органов самоуправления.</w:t>
      </w:r>
    </w:p>
    <w:sectPr>
      <w:pgSz w:w="11910" w:h="16840"/>
      <w:pgMar w:top="480" w:right="425" w:bottom="280" w:left="992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0"/>
      <w:numFmt w:val="bullet"/>
      <w:lvlText w:val=""/>
      <w:lvlJc w:val="left"/>
      <w:pPr>
        <w:ind w:left="924" w:hanging="299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877" w:hanging="299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834" w:hanging="299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791" w:hanging="299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748" w:hanging="299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705" w:hanging="299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663" w:hanging="299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620" w:hanging="299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577" w:hanging="299"/>
      </w:pPr>
      <w:rPr>
        <w:rFonts w:hint="default"/>
        <w:lang w:val="ru-RU" w:eastAsia="en-US" w:bidi="ar-SA"/>
      </w:rPr>
    </w:lvl>
  </w:abstractNum>
  <w:abstractNum w:abstractNumId="1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4362" w:hanging="246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141" w:hanging="47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entative="0">
      <w:start w:val="1"/>
      <w:numFmt w:val="decimal"/>
      <w:lvlText w:val="%1.%2.%3."/>
      <w:lvlJc w:val="left"/>
      <w:pPr>
        <w:ind w:left="203" w:hanging="65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360" w:hanging="65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235" w:hanging="65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111" w:hanging="65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987" w:hanging="65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863" w:hanging="65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739" w:hanging="653"/>
      </w:pPr>
      <w:rPr>
        <w:rFonts w:hint="default"/>
        <w:lang w:val="ru-RU" w:eastAsia="en-US" w:bidi="ar-SA"/>
      </w:rPr>
    </w:lvl>
  </w:abstractNum>
  <w:abstractNum w:abstractNumId="2">
    <w:nsid w:val="59ADCABA"/>
    <w:multiLevelType w:val="multilevel"/>
    <w:tmpl w:val="59ADCABA"/>
    <w:lvl w:ilvl="0" w:tentative="0">
      <w:start w:val="4"/>
      <w:numFmt w:val="decimal"/>
      <w:lvlText w:val="%1"/>
      <w:lvlJc w:val="left"/>
      <w:pPr>
        <w:ind w:left="141" w:hanging="423"/>
        <w:jc w:val="left"/>
      </w:pPr>
      <w:rPr>
        <w:rFonts w:hint="default"/>
        <w:lang w:val="ru-RU" w:eastAsia="en-US" w:bidi="ar-SA"/>
      </w:rPr>
    </w:lvl>
    <w:lvl w:ilvl="1" w:tentative="0">
      <w:start w:val="2"/>
      <w:numFmt w:val="decimal"/>
      <w:lvlText w:val="%1.%2."/>
      <w:lvlJc w:val="left"/>
      <w:pPr>
        <w:ind w:left="141" w:hanging="42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210" w:hanging="42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45" w:hanging="42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280" w:hanging="42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315" w:hanging="42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351" w:hanging="42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386" w:hanging="42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421" w:hanging="42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1D9037E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spacing w:line="275" w:lineRule="exact"/>
      <w:ind w:left="6" w:hanging="244"/>
      <w:jc w:val="both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ind w:left="141" w:firstLine="850"/>
      <w:jc w:val="both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pPr>
      <w:ind w:left="141" w:firstLine="850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8">
    <w:name w:val="Table Paragraph"/>
    <w:basedOn w:val="1"/>
    <w:qFormat/>
    <w:uiPriority w:val="1"/>
    <w:rPr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TotalTime>28</TotalTime>
  <ScaleCrop>false</ScaleCrop>
  <LinksUpToDate>false</LinksUpToDate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2026-01-23T07:24:00Z</dcterms:created>
  <dc:creator>школа</dc:creator>
  <cp:lastModifiedBy>школа</cp:lastModifiedBy>
  <dcterms:modified xsi:type="dcterms:W3CDTF">2026-01-23T07:45:24Z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2026-01-23T00:00:00Z</vt:filetime>
  </property>
  <property fmtid="{D5CDD505-2E9C-101B-9397-08002B2CF9AE}" pid="5" name="Producer">
    <vt:lpwstr>www.ilovepdf.com</vt:lpwstr>
  </property>
  <property fmtid="{D5CDD505-2E9C-101B-9397-08002B2CF9AE}" pid="6" name="KSOProductBuildVer">
    <vt:lpwstr>1049-12.2.0.23196</vt:lpwstr>
  </property>
  <property fmtid="{D5CDD505-2E9C-101B-9397-08002B2CF9AE}" pid="7" name="ICV">
    <vt:lpwstr>115550DB52014EEAB2FAD77E800C7437_12</vt:lpwstr>
  </property>
</Properties>
</file>